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B4" w:rsidRDefault="00FA2AB4" w:rsidP="004E1BB9">
      <w:pPr>
        <w:spacing w:after="0" w:line="240" w:lineRule="auto"/>
        <w:ind w:left="5580"/>
        <w:jc w:val="right"/>
        <w:rPr>
          <w:rFonts w:eastAsia="Calibri" w:cs="Times New Roman"/>
        </w:rPr>
      </w:pPr>
      <w:r w:rsidRPr="009F6DAB">
        <w:rPr>
          <w:rFonts w:eastAsia="Calibri" w:cs="Times New Roman"/>
        </w:rPr>
        <w:t>ЗАТВЕРДЖЕНО</w:t>
      </w:r>
    </w:p>
    <w:p w:rsidR="00FA2AB4" w:rsidRDefault="00FA2AB4" w:rsidP="00FA2AB4">
      <w:pPr>
        <w:spacing w:after="0"/>
        <w:ind w:left="5580"/>
        <w:jc w:val="right"/>
        <w:rPr>
          <w:rFonts w:eastAsia="Calibri" w:cs="Times New Roman"/>
        </w:rPr>
      </w:pPr>
      <w:r w:rsidRPr="009F6DAB">
        <w:rPr>
          <w:rFonts w:eastAsia="Calibri" w:cs="Times New Roman"/>
        </w:rPr>
        <w:t xml:space="preserve">Наказ директора </w:t>
      </w:r>
    </w:p>
    <w:p w:rsidR="00FA2AB4" w:rsidRPr="009F6DAB" w:rsidRDefault="0097396E" w:rsidP="00FA2AB4">
      <w:pPr>
        <w:spacing w:after="0"/>
        <w:ind w:left="5580"/>
        <w:jc w:val="right"/>
        <w:rPr>
          <w:rFonts w:eastAsia="Calibri" w:cs="Times New Roman"/>
        </w:rPr>
      </w:pPr>
      <w:r>
        <w:rPr>
          <w:rFonts w:eastAsia="Calibri" w:cs="Times New Roman"/>
          <w:lang w:val="ru-RU"/>
        </w:rPr>
        <w:t>13</w:t>
      </w:r>
      <w:r w:rsidR="00FA2AB4">
        <w:rPr>
          <w:rFonts w:eastAsia="Calibri" w:cs="Times New Roman"/>
        </w:rPr>
        <w:t>.</w:t>
      </w:r>
      <w:r>
        <w:t>0</w:t>
      </w:r>
      <w:r w:rsidR="00FA2AB4">
        <w:t>2</w:t>
      </w:r>
      <w:r w:rsidR="00FA2AB4">
        <w:rPr>
          <w:rFonts w:eastAsia="Calibri" w:cs="Times New Roman"/>
        </w:rPr>
        <w:t>.20</w:t>
      </w:r>
      <w:r>
        <w:t>20</w:t>
      </w:r>
      <w:r w:rsidR="00FA2AB4" w:rsidRPr="00163BB7">
        <w:rPr>
          <w:rFonts w:eastAsia="Calibri" w:cs="Times New Roman"/>
        </w:rPr>
        <w:t xml:space="preserve"> № </w:t>
      </w:r>
      <w:r>
        <w:t>0</w:t>
      </w:r>
      <w:r w:rsidR="00FA2AB4">
        <w:t>2</w:t>
      </w:r>
    </w:p>
    <w:p w:rsidR="00FA2AB4" w:rsidRDefault="00FA2AB4" w:rsidP="00FA2AB4">
      <w:pPr>
        <w:shd w:val="clear" w:color="auto" w:fill="FFFFFF"/>
        <w:spacing w:before="100" w:beforeAutospacing="1" w:after="0" w:line="258" w:lineRule="atLeast"/>
        <w:jc w:val="right"/>
        <w:outlineLvl w:val="3"/>
        <w:rPr>
          <w:rFonts w:eastAsia="Times New Roman" w:cs="Times New Roman"/>
          <w:b/>
          <w:bCs/>
          <w:color w:val="000000"/>
          <w:szCs w:val="28"/>
          <w:lang w:eastAsia="ru-RU"/>
        </w:rPr>
      </w:pPr>
    </w:p>
    <w:p w:rsidR="00921B60" w:rsidRDefault="00921B60" w:rsidP="00921B60">
      <w:pPr>
        <w:shd w:val="clear" w:color="auto" w:fill="FFFFFF"/>
        <w:spacing w:after="0"/>
        <w:jc w:val="center"/>
        <w:outlineLvl w:val="3"/>
        <w:rPr>
          <w:rFonts w:eastAsia="Times New Roman" w:cs="Times New Roman"/>
          <w:b/>
          <w:bCs/>
          <w:color w:val="000000"/>
          <w:szCs w:val="28"/>
          <w:lang w:eastAsia="ru-RU"/>
        </w:rPr>
      </w:pPr>
    </w:p>
    <w:p w:rsidR="00FA2AB4" w:rsidRDefault="00FA2AB4" w:rsidP="00921B60">
      <w:pPr>
        <w:shd w:val="clear" w:color="auto" w:fill="FFFFFF"/>
        <w:spacing w:after="0"/>
        <w:jc w:val="center"/>
        <w:outlineLvl w:val="3"/>
        <w:rPr>
          <w:rFonts w:eastAsia="Times New Roman" w:cs="Times New Roman"/>
          <w:b/>
          <w:bCs/>
          <w:color w:val="000000"/>
          <w:szCs w:val="28"/>
          <w:lang w:val="ru-RU" w:eastAsia="ru-RU"/>
        </w:rPr>
      </w:pPr>
      <w:r w:rsidRPr="00FA2AB4">
        <w:rPr>
          <w:rFonts w:eastAsia="Times New Roman" w:cs="Times New Roman"/>
          <w:b/>
          <w:bCs/>
          <w:color w:val="000000"/>
          <w:szCs w:val="28"/>
          <w:lang w:eastAsia="ru-RU"/>
        </w:rPr>
        <w:t>Положення</w:t>
      </w:r>
      <w:r w:rsidRPr="00FA2AB4">
        <w:rPr>
          <w:rFonts w:eastAsia="Times New Roman" w:cs="Times New Roman"/>
          <w:b/>
          <w:bCs/>
          <w:color w:val="000000"/>
          <w:szCs w:val="28"/>
          <w:lang w:val="ru-RU" w:eastAsia="ru-RU"/>
        </w:rPr>
        <w:t xml:space="preserve"> </w:t>
      </w:r>
    </w:p>
    <w:p w:rsidR="00FA2AB4" w:rsidRPr="00FA2AB4" w:rsidRDefault="00FA2AB4" w:rsidP="00921B60">
      <w:pPr>
        <w:shd w:val="clear" w:color="auto" w:fill="FFFFFF"/>
        <w:spacing w:after="0"/>
        <w:jc w:val="center"/>
        <w:outlineLvl w:val="3"/>
        <w:rPr>
          <w:rFonts w:eastAsia="Times New Roman" w:cs="Times New Roman"/>
          <w:b/>
          <w:bCs/>
          <w:color w:val="333333"/>
          <w:szCs w:val="28"/>
          <w:lang w:val="ru-RU" w:eastAsia="ru-RU"/>
        </w:rPr>
      </w:pPr>
      <w:r w:rsidRPr="00FA2AB4">
        <w:rPr>
          <w:rFonts w:eastAsia="Times New Roman" w:cs="Times New Roman"/>
          <w:b/>
          <w:bCs/>
          <w:color w:val="000000"/>
          <w:szCs w:val="28"/>
          <w:lang w:val="ru-RU" w:eastAsia="ru-RU"/>
        </w:rPr>
        <w:t xml:space="preserve">про </w:t>
      </w:r>
      <w:r w:rsidR="004E1BB9">
        <w:rPr>
          <w:rFonts w:eastAsia="Times New Roman" w:cs="Times New Roman"/>
          <w:b/>
          <w:bCs/>
          <w:color w:val="000000"/>
          <w:szCs w:val="28"/>
          <w:lang w:val="ru-RU" w:eastAsia="ru-RU"/>
        </w:rPr>
        <w:t>п</w:t>
      </w:r>
      <w:r w:rsidRPr="00FA2AB4">
        <w:rPr>
          <w:rFonts w:eastAsia="Times New Roman" w:cs="Times New Roman"/>
          <w:b/>
          <w:bCs/>
          <w:color w:val="000000"/>
          <w:szCs w:val="28"/>
          <w:lang w:val="ru-RU" w:eastAsia="ru-RU"/>
        </w:rPr>
        <w:t>риймальну комісію</w:t>
      </w:r>
    </w:p>
    <w:p w:rsidR="00FA2AB4" w:rsidRDefault="00FA2AB4" w:rsidP="00921B60">
      <w:pPr>
        <w:shd w:val="clear" w:color="auto" w:fill="FFFFFF"/>
        <w:spacing w:after="0"/>
        <w:jc w:val="center"/>
        <w:rPr>
          <w:rFonts w:eastAsia="Times New Roman" w:cs="Times New Roman"/>
          <w:b/>
          <w:bCs/>
          <w:color w:val="000000"/>
          <w:szCs w:val="28"/>
          <w:lang w:val="ru-RU" w:eastAsia="ru-RU"/>
        </w:rPr>
      </w:pPr>
      <w:r>
        <w:rPr>
          <w:rFonts w:eastAsia="Times New Roman" w:cs="Times New Roman"/>
          <w:b/>
          <w:bCs/>
          <w:color w:val="000000"/>
          <w:szCs w:val="28"/>
          <w:lang w:val="ru-RU" w:eastAsia="ru-RU"/>
        </w:rPr>
        <w:t xml:space="preserve">Дніпровського державного технікуму </w:t>
      </w:r>
    </w:p>
    <w:p w:rsidR="00FA2AB4" w:rsidRPr="00FA2AB4" w:rsidRDefault="00FA2AB4" w:rsidP="00921B60">
      <w:pPr>
        <w:shd w:val="clear" w:color="auto" w:fill="FFFFFF"/>
        <w:spacing w:after="0"/>
        <w:jc w:val="center"/>
        <w:rPr>
          <w:rFonts w:eastAsia="Times New Roman" w:cs="Times New Roman"/>
          <w:color w:val="333333"/>
          <w:szCs w:val="28"/>
          <w:lang w:val="ru-RU" w:eastAsia="ru-RU"/>
        </w:rPr>
      </w:pPr>
      <w:r>
        <w:rPr>
          <w:rFonts w:eastAsia="Times New Roman" w:cs="Times New Roman"/>
          <w:b/>
          <w:bCs/>
          <w:color w:val="000000"/>
          <w:szCs w:val="28"/>
          <w:lang w:val="ru-RU" w:eastAsia="ru-RU"/>
        </w:rPr>
        <w:t>енергетичних та інформаційних технологій</w:t>
      </w:r>
    </w:p>
    <w:p w:rsidR="00FA2AB4" w:rsidRDefault="00FA2AB4" w:rsidP="00E93F59">
      <w:pPr>
        <w:shd w:val="clear" w:color="auto" w:fill="FFFFFF"/>
        <w:spacing w:after="0" w:line="258" w:lineRule="atLeast"/>
        <w:ind w:firstLine="720"/>
        <w:jc w:val="center"/>
        <w:rPr>
          <w:rFonts w:eastAsia="Times New Roman" w:cs="Times New Roman"/>
          <w:color w:val="000000"/>
          <w:szCs w:val="28"/>
          <w:lang w:val="ru-RU" w:eastAsia="ru-RU"/>
        </w:rPr>
      </w:pPr>
    </w:p>
    <w:p w:rsidR="00FA2AB4" w:rsidRDefault="00FA2AB4" w:rsidP="00FA2AB4">
      <w:pPr>
        <w:shd w:val="clear" w:color="auto" w:fill="FFFFFF"/>
        <w:spacing w:after="0" w:line="258" w:lineRule="atLeast"/>
        <w:ind w:firstLine="720"/>
        <w:jc w:val="center"/>
        <w:rPr>
          <w:rFonts w:eastAsia="Times New Roman" w:cs="Times New Roman"/>
          <w:b/>
          <w:bCs/>
          <w:color w:val="000000"/>
          <w:szCs w:val="28"/>
          <w:lang w:val="ru-RU" w:eastAsia="ru-RU"/>
        </w:rPr>
      </w:pPr>
      <w:r w:rsidRPr="00FA2AB4">
        <w:rPr>
          <w:rFonts w:eastAsia="Times New Roman" w:cs="Times New Roman"/>
          <w:b/>
          <w:bCs/>
          <w:color w:val="000000"/>
          <w:szCs w:val="28"/>
          <w:lang w:val="ru-RU" w:eastAsia="ru-RU"/>
        </w:rPr>
        <w:t xml:space="preserve">І. </w:t>
      </w:r>
      <w:r w:rsidRPr="00FA2AB4">
        <w:rPr>
          <w:rFonts w:eastAsia="Times New Roman" w:cs="Times New Roman"/>
          <w:b/>
          <w:bCs/>
          <w:color w:val="000000"/>
          <w:szCs w:val="28"/>
          <w:lang w:eastAsia="ru-RU"/>
        </w:rPr>
        <w:t>Загальна</w:t>
      </w:r>
      <w:r w:rsidRPr="00FA2AB4">
        <w:rPr>
          <w:rFonts w:eastAsia="Times New Roman" w:cs="Times New Roman"/>
          <w:b/>
          <w:bCs/>
          <w:color w:val="000000"/>
          <w:szCs w:val="28"/>
          <w:lang w:val="ru-RU" w:eastAsia="ru-RU"/>
        </w:rPr>
        <w:t xml:space="preserve"> частина</w:t>
      </w:r>
    </w:p>
    <w:p w:rsidR="00FA2AB4" w:rsidRPr="00FA2AB4" w:rsidRDefault="00FA2AB4" w:rsidP="00E93F59">
      <w:pPr>
        <w:shd w:val="clear" w:color="auto" w:fill="FFFFFF"/>
        <w:spacing w:after="0" w:line="258" w:lineRule="atLeast"/>
        <w:ind w:firstLine="720"/>
        <w:jc w:val="center"/>
        <w:rPr>
          <w:rFonts w:eastAsia="Times New Roman" w:cs="Times New Roman"/>
          <w:b/>
          <w:bCs/>
          <w:color w:val="333333"/>
          <w:szCs w:val="28"/>
          <w:lang w:val="ru-RU" w:eastAsia="ru-RU"/>
        </w:rPr>
      </w:pP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1. Приймальна комісія </w:t>
      </w:r>
      <w:r w:rsidRPr="00FA2AB4">
        <w:rPr>
          <w:rFonts w:eastAsia="Times New Roman" w:cs="Times New Roman"/>
          <w:bCs/>
          <w:color w:val="000000"/>
          <w:szCs w:val="28"/>
          <w:lang w:val="ru-RU" w:eastAsia="ru-RU"/>
        </w:rPr>
        <w:t>Дніпровського державного технікуму енергетичних та інформаційних технологій</w:t>
      </w:r>
      <w:r w:rsidRPr="00FA2AB4">
        <w:rPr>
          <w:rFonts w:eastAsia="Times New Roman" w:cs="Times New Roman"/>
          <w:color w:val="000000"/>
          <w:szCs w:val="28"/>
          <w:lang w:val="ru-RU" w:eastAsia="ru-RU"/>
        </w:rPr>
        <w:t xml:space="preserve"> (далі - Приймальна комісія) - робочий орган вищого навчального закладу, передбачений</w:t>
      </w:r>
      <w:r w:rsidR="00921B60">
        <w:rPr>
          <w:rFonts w:eastAsia="Times New Roman" w:cs="Times New Roman"/>
          <w:color w:val="000000"/>
          <w:szCs w:val="28"/>
          <w:lang w:val="ru-RU" w:eastAsia="ru-RU"/>
        </w:rPr>
        <w:t xml:space="preserve"> </w:t>
      </w:r>
      <w:r w:rsidR="00822169">
        <w:rPr>
          <w:rFonts w:eastAsia="Times New Roman" w:cs="Times New Roman"/>
          <w:color w:val="000000"/>
          <w:szCs w:val="28"/>
          <w:bdr w:val="none" w:sz="0" w:space="0" w:color="auto" w:frame="1"/>
          <w:lang w:val="ru-RU" w:eastAsia="ru-RU"/>
        </w:rPr>
        <w:t xml:space="preserve">статтями 13, 43 Закону України «Про фахову передвищу освіту» </w:t>
      </w:r>
      <w:r w:rsidRPr="00FA2AB4">
        <w:rPr>
          <w:rFonts w:eastAsia="Times New Roman" w:cs="Times New Roman"/>
          <w:color w:val="000000"/>
          <w:szCs w:val="28"/>
          <w:lang w:val="ru-RU" w:eastAsia="ru-RU"/>
        </w:rPr>
        <w:t>(далі - Закон), що утворюється для організації прийому вступників. Строк повноважень Приймальної комісії становить один календарний рік.</w:t>
      </w:r>
    </w:p>
    <w:p w:rsidR="00FA2AB4" w:rsidRPr="00FA2AB4" w:rsidRDefault="00FA2AB4" w:rsidP="001833F9">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Приймальна комісія працює на засадах демократичності, прозорості та відкритості відповідно до законодавства України,</w:t>
      </w:r>
      <w:r w:rsidRPr="00E155DA">
        <w:rPr>
          <w:rFonts w:eastAsia="Times New Roman" w:cs="Times New Roman"/>
          <w:color w:val="000000" w:themeColor="text1"/>
          <w:szCs w:val="28"/>
          <w:bdr w:val="none" w:sz="0" w:space="0" w:color="auto" w:frame="1"/>
          <w:lang w:val="ru-RU" w:eastAsia="ru-RU"/>
        </w:rPr>
        <w:t>Умов прийому на навчання до вищих навчальних закладів України в 2016 році</w:t>
      </w:r>
      <w:r w:rsidRPr="00E155DA">
        <w:rPr>
          <w:rFonts w:eastAsia="Times New Roman" w:cs="Times New Roman"/>
          <w:color w:val="000000" w:themeColor="text1"/>
          <w:szCs w:val="28"/>
          <w:lang w:val="ru-RU" w:eastAsia="ru-RU"/>
        </w:rPr>
        <w:t>, затверджених наказом МОН від 15 жовтня 2015 року № 1085</w:t>
      </w:r>
      <w:r w:rsidR="00E155DA">
        <w:rPr>
          <w:rFonts w:eastAsia="Times New Roman" w:cs="Times New Roman"/>
          <w:color w:val="000000" w:themeColor="text1"/>
          <w:szCs w:val="28"/>
          <w:lang w:val="ru-RU" w:eastAsia="ru-RU"/>
        </w:rPr>
        <w:t>, Умов прийому на навчання для здобуття освітньо-</w:t>
      </w:r>
      <w:r w:rsidR="00822169">
        <w:rPr>
          <w:rFonts w:eastAsia="Times New Roman" w:cs="Times New Roman"/>
          <w:color w:val="000000" w:themeColor="text1"/>
          <w:szCs w:val="28"/>
          <w:lang w:val="ru-RU" w:eastAsia="ru-RU"/>
        </w:rPr>
        <w:t xml:space="preserve">професійного ступеня фахового молодшого бакалавра в 2020 </w:t>
      </w:r>
      <w:r w:rsidR="00E155DA">
        <w:rPr>
          <w:rFonts w:eastAsia="Times New Roman" w:cs="Times New Roman"/>
          <w:color w:val="000000" w:themeColor="text1"/>
          <w:szCs w:val="28"/>
          <w:lang w:val="ru-RU" w:eastAsia="ru-RU"/>
        </w:rPr>
        <w:t>році, затвердженого наказом Мініст</w:t>
      </w:r>
      <w:r w:rsidR="00822169">
        <w:rPr>
          <w:rFonts w:eastAsia="Times New Roman" w:cs="Times New Roman"/>
          <w:color w:val="000000" w:themeColor="text1"/>
          <w:szCs w:val="28"/>
          <w:lang w:val="ru-RU" w:eastAsia="ru-RU"/>
        </w:rPr>
        <w:t>ерства освіти і науки України 30 жовтня 2019 року № 1350</w:t>
      </w:r>
      <w:r w:rsidR="00E155DA">
        <w:rPr>
          <w:rFonts w:eastAsia="Times New Roman" w:cs="Times New Roman"/>
          <w:color w:val="000000" w:themeColor="text1"/>
          <w:szCs w:val="28"/>
          <w:lang w:val="ru-RU" w:eastAsia="ru-RU"/>
        </w:rPr>
        <w:t>, зареєстрованим в Міні</w:t>
      </w:r>
      <w:r w:rsidR="00822169">
        <w:rPr>
          <w:rFonts w:eastAsia="Times New Roman" w:cs="Times New Roman"/>
          <w:color w:val="000000" w:themeColor="text1"/>
          <w:szCs w:val="28"/>
          <w:lang w:val="ru-RU" w:eastAsia="ru-RU"/>
        </w:rPr>
        <w:t>стерстві юстиції України 17 січня 2020 року за № 49/34332</w:t>
      </w:r>
      <w:r w:rsidRPr="00E155DA">
        <w:rPr>
          <w:rFonts w:eastAsia="Times New Roman" w:cs="Times New Roman"/>
          <w:color w:val="000000" w:themeColor="text1"/>
          <w:szCs w:val="28"/>
          <w:lang w:val="ru-RU" w:eastAsia="ru-RU"/>
        </w:rPr>
        <w:t xml:space="preserve"> </w:t>
      </w:r>
      <w:r w:rsidRPr="00FA2AB4">
        <w:rPr>
          <w:rFonts w:eastAsia="Times New Roman" w:cs="Times New Roman"/>
          <w:color w:val="000000"/>
          <w:szCs w:val="28"/>
          <w:lang w:val="ru-RU" w:eastAsia="ru-RU"/>
        </w:rPr>
        <w:t>(далі - Умови прийому), правил прийому до вищого навчального закладу (далі - Правила прийому), статуту вищого навчального закладу та положення про Приймальну комісію вищого навчального закладу (далі - Положення).</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Положення про Приймальну комісію затверджується Педагогічною Радою </w:t>
      </w:r>
      <w:r w:rsidR="004E1BB9" w:rsidRPr="00FA2AB4">
        <w:rPr>
          <w:rFonts w:eastAsia="Times New Roman" w:cs="Times New Roman"/>
          <w:bCs/>
          <w:color w:val="000000"/>
          <w:szCs w:val="28"/>
          <w:lang w:val="ru-RU" w:eastAsia="ru-RU"/>
        </w:rPr>
        <w:t>Дніпровського державного технікуму енергетичних та інформаційних технологій</w:t>
      </w:r>
      <w:r w:rsidR="004E1BB9" w:rsidRPr="00FA2AB4">
        <w:rPr>
          <w:rFonts w:eastAsia="Times New Roman" w:cs="Times New Roman"/>
          <w:color w:val="000000"/>
          <w:szCs w:val="28"/>
          <w:lang w:val="ru-RU" w:eastAsia="ru-RU"/>
        </w:rPr>
        <w:t xml:space="preserve"> </w:t>
      </w:r>
      <w:r w:rsidRPr="00FA2AB4">
        <w:rPr>
          <w:rFonts w:eastAsia="Times New Roman" w:cs="Times New Roman"/>
          <w:color w:val="000000"/>
          <w:szCs w:val="28"/>
          <w:lang w:val="ru-RU" w:eastAsia="ru-RU"/>
        </w:rPr>
        <w:t>відповідно до частини третьої статті 38 Закону.</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szCs w:val="28"/>
          <w:lang w:val="ru-RU" w:eastAsia="ru-RU"/>
        </w:rPr>
        <w:t xml:space="preserve">2. Склад Приймальної комісії затверджується наказом директора </w:t>
      </w:r>
      <w:r w:rsidR="001833F9" w:rsidRPr="00FA2AB4">
        <w:rPr>
          <w:rFonts w:eastAsia="Times New Roman" w:cs="Times New Roman"/>
          <w:bCs/>
          <w:color w:val="000000"/>
          <w:szCs w:val="28"/>
          <w:lang w:val="ru-RU" w:eastAsia="ru-RU"/>
        </w:rPr>
        <w:t>Дніпровського державного технікуму енергетичних та інформаційних технологій</w:t>
      </w:r>
      <w:r w:rsidRPr="00FA2AB4">
        <w:rPr>
          <w:rFonts w:eastAsia="Times New Roman" w:cs="Times New Roman"/>
          <w:color w:val="000000"/>
          <w:szCs w:val="28"/>
          <w:lang w:val="ru-RU" w:eastAsia="ru-RU"/>
        </w:rPr>
        <w:t>, який є головою комісії.</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Голова Приймальної комісії несе персональну відповідальність за виконання покладених на Приймальну комісію завдань і здійснення нею своїх функцій.</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До складу Приймальної комісії входять:</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заступник голови Приймальної комісії;</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відповідальний секретар Приймальної комісії;</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члени Приймальної комісії.</w:t>
      </w:r>
    </w:p>
    <w:p w:rsidR="00FA2AB4" w:rsidRPr="00FA2AB4" w:rsidRDefault="00FA2AB4" w:rsidP="001833F9">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lastRenderedPageBreak/>
        <w:t>представники органів студентського самоврядування відповідно до </w:t>
      </w:r>
      <w:r w:rsidRPr="00FA2AB4">
        <w:rPr>
          <w:rFonts w:eastAsia="Times New Roman" w:cs="Times New Roman"/>
          <w:color w:val="000000"/>
          <w:szCs w:val="28"/>
          <w:bdr w:val="none" w:sz="0" w:space="0" w:color="auto" w:frame="1"/>
          <w:lang w:val="ru-RU" w:eastAsia="ru-RU"/>
        </w:rPr>
        <w:t xml:space="preserve">пункту </w:t>
      </w:r>
      <w:r w:rsidR="003C481D">
        <w:rPr>
          <w:rFonts w:eastAsia="Times New Roman" w:cs="Times New Roman"/>
          <w:color w:val="000000"/>
          <w:szCs w:val="28"/>
          <w:bdr w:val="none" w:sz="0" w:space="0" w:color="auto" w:frame="1"/>
          <w:lang w:val="ru-RU" w:eastAsia="ru-RU"/>
        </w:rPr>
        <w:t>шостого</w:t>
      </w:r>
      <w:r w:rsidRPr="00FA2AB4">
        <w:rPr>
          <w:rFonts w:eastAsia="Times New Roman" w:cs="Times New Roman"/>
          <w:color w:val="000000"/>
          <w:szCs w:val="28"/>
          <w:lang w:val="ru-RU" w:eastAsia="ru-RU"/>
        </w:rPr>
        <w:t> частини п’ятої статті 40 Закону та профспілкових організацій.</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Заступником голови Приймальної комісії призначається заступник директора </w:t>
      </w:r>
      <w:r w:rsidR="001833F9">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Відповідальний секретар Приймальної комісії та його заступники призначаються наказом директора </w:t>
      </w:r>
      <w:r w:rsidR="001833F9" w:rsidRPr="00FA2AB4">
        <w:rPr>
          <w:rFonts w:eastAsia="Times New Roman" w:cs="Times New Roman"/>
          <w:bCs/>
          <w:color w:val="000000"/>
          <w:szCs w:val="28"/>
          <w:lang w:val="ru-RU" w:eastAsia="ru-RU"/>
        </w:rPr>
        <w:t>Дніпровського державного технікуму енергетичних та інформаційних технологій</w:t>
      </w:r>
      <w:r w:rsidRPr="00FA2AB4">
        <w:rPr>
          <w:rFonts w:eastAsia="Times New Roman" w:cs="Times New Roman"/>
          <w:color w:val="000000"/>
          <w:szCs w:val="28"/>
          <w:lang w:val="ru-RU" w:eastAsia="ru-RU"/>
        </w:rPr>
        <w:t xml:space="preserve"> з числа провідних педагогічних працівників </w:t>
      </w:r>
      <w:r w:rsidR="001833F9">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Список працівників, які допускаються до роботи для забезпечення діяльності Приймальної комісії та її підрозділів, затверджується наказом директора </w:t>
      </w:r>
      <w:r w:rsidR="001833F9">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xml:space="preserve"> з числа педагогічних працівників та навчально-допоміжного персоналу </w:t>
      </w:r>
      <w:r w:rsidR="001833F9">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Наказ про затвердження складу Приймальної комісії видається директором </w:t>
      </w:r>
      <w:r w:rsidR="001833F9" w:rsidRPr="00FA2AB4">
        <w:rPr>
          <w:rFonts w:eastAsia="Times New Roman" w:cs="Times New Roman"/>
          <w:bCs/>
          <w:color w:val="000000"/>
          <w:szCs w:val="28"/>
          <w:lang w:val="ru-RU" w:eastAsia="ru-RU"/>
        </w:rPr>
        <w:t>Дніпровського державного технікуму енергетичних та інформаційних технологій</w:t>
      </w:r>
      <w:r w:rsidRPr="00FA2AB4">
        <w:rPr>
          <w:rFonts w:eastAsia="Times New Roman" w:cs="Times New Roman"/>
          <w:color w:val="000000"/>
          <w:szCs w:val="28"/>
          <w:lang w:val="ru-RU" w:eastAsia="ru-RU"/>
        </w:rPr>
        <w:t xml:space="preserve"> до початку календарного року.</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3. Для виконання покладених на Приймальну комісію завдань і здійснення нею своїх функцій відповідно до наказу директора </w:t>
      </w:r>
      <w:r w:rsidR="001833F9">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xml:space="preserve"> утворюються такі підрозділи Приймальної комісії:</w:t>
      </w:r>
    </w:p>
    <w:p w:rsidR="001833F9" w:rsidRDefault="00FA2AB4" w:rsidP="001833F9">
      <w:pPr>
        <w:shd w:val="clear" w:color="auto" w:fill="FFFFFF"/>
        <w:spacing w:after="0"/>
        <w:ind w:firstLine="709"/>
        <w:jc w:val="both"/>
        <w:rPr>
          <w:rFonts w:eastAsia="Times New Roman" w:cs="Times New Roman"/>
          <w:color w:val="000000"/>
          <w:szCs w:val="28"/>
          <w:lang w:val="ru-RU" w:eastAsia="ru-RU"/>
        </w:rPr>
      </w:pPr>
      <w:r w:rsidRPr="00FA2AB4">
        <w:rPr>
          <w:rFonts w:eastAsia="Times New Roman" w:cs="Times New Roman"/>
          <w:color w:val="000000"/>
          <w:szCs w:val="28"/>
          <w:lang w:val="ru-RU" w:eastAsia="ru-RU"/>
        </w:rPr>
        <w:t xml:space="preserve">предметні екзаменаційні комісії, </w:t>
      </w:r>
    </w:p>
    <w:p w:rsidR="001833F9" w:rsidRDefault="00FA2AB4" w:rsidP="001833F9">
      <w:pPr>
        <w:shd w:val="clear" w:color="auto" w:fill="FFFFFF"/>
        <w:spacing w:after="0"/>
        <w:ind w:firstLine="709"/>
        <w:jc w:val="both"/>
        <w:rPr>
          <w:rFonts w:eastAsia="Times New Roman" w:cs="Times New Roman"/>
          <w:color w:val="000000"/>
          <w:szCs w:val="28"/>
          <w:lang w:val="ru-RU" w:eastAsia="ru-RU"/>
        </w:rPr>
      </w:pPr>
      <w:r w:rsidRPr="00FA2AB4">
        <w:rPr>
          <w:rFonts w:eastAsia="Times New Roman" w:cs="Times New Roman"/>
          <w:color w:val="000000"/>
          <w:szCs w:val="28"/>
          <w:lang w:val="ru-RU" w:eastAsia="ru-RU"/>
        </w:rPr>
        <w:t xml:space="preserve">фахові атестаційні комісії, </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предметні екзаменаційні комісії;</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апеляційна комісія;</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відбіркова комісія.</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Предметні екзаменаційні комісії та комісії для проведення співбесід (або інші підрозділи, які відповідають за проведення вступних випробувань) утворюються у випадках, передбачених Умовами прийому для проведення конкурсних вступних випробувань при вступі на навчання за освітньо-кваліфікаційними рівнями молодшого спеціаліста на основі базової (повної) загальної середньої освіти. Допускається включати до складу цих комісій працівників інших навчальних закладів, науково-дослідних установ.</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Фахові атестаційні комісії утворюються для проведення конкурсних фахових вступних випробувань для вступу на навчання на основі раніше здобутих освітньо-кваліфікаційних рівнів. Допускається включати до складу цих комісій педагогічних працівників інших навчальних закладів.</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Апеляційна комісія утворюється для розгляду апеляцій вступників. Головою апеляційної комісії призначається один із заступників директора </w:t>
      </w:r>
      <w:r w:rsidR="001F474E">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xml:space="preserve">, який не є членом предметних або фахових атестаційних комісій. При прийомі на навчання на основі загальної середньої освіти (базової, а також повної) склад апеляційної комісії формується з числа провідних педагогічних працівників коледжу та вчителів системи загальної середньої освіти регіону, які не є членами предметної екзаменаційної комісії, комісії для проведення співбесід </w:t>
      </w:r>
      <w:r w:rsidRPr="00FA2AB4">
        <w:rPr>
          <w:rFonts w:eastAsia="Times New Roman" w:cs="Times New Roman"/>
          <w:color w:val="000000"/>
          <w:szCs w:val="28"/>
          <w:lang w:val="ru-RU" w:eastAsia="ru-RU"/>
        </w:rPr>
        <w:lastRenderedPageBreak/>
        <w:t>даного вищого навчального закладу. Порядок роботи апеляційної комісії визначається окремим положенням, яке затверджує голова Приймальної комісії.</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Відбіркова комісія утворюється у разі потреби для профорієнтаційної роботи, прийому документів, оформлення особових справ вступників, а також для виконання інших функцій, покладених на неї Приймальною комісією.</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До складу відбіркової комісії входять: голова - завідувач відділенням, відповідальний секретар відбіркової комісії, а також члени відбіркової комісії – з числа педагогічних працівників та навчально-допоміжного персоналу, кількість яких визначається виходячи з потреби відбіркової комісії.</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Наказ про затвердження складу предметних екзаменаційних, фахових атестаційних, апеляційної та відбіркових комісій, інших підрозділів видається керівником вищого навчального закладу не пізніше 01 березня.</w:t>
      </w:r>
    </w:p>
    <w:p w:rsidR="00FA2AB4" w:rsidRPr="00FA2AB4" w:rsidRDefault="00FA2AB4" w:rsidP="001833F9">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4. Склад Приймальної комісії та її підрозділів, за винятком осіб, які входять до них згідно з посадовими обов’язками, щороку поновлюється не менш як на третину. Одна й та сама особа може бути відповідальним секретарем не більш ніж три роки поспіль.</w:t>
      </w:r>
    </w:p>
    <w:p w:rsidR="00FA2AB4" w:rsidRPr="00FA2AB4" w:rsidRDefault="00FA2AB4" w:rsidP="001833F9">
      <w:pPr>
        <w:shd w:val="clear" w:color="auto" w:fill="FFFFFF"/>
        <w:spacing w:after="94"/>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До складу Приймальної комісії, предметних екзаменаційних, відбіркових і фахових атестаційних комісій та апеляційної комісії не можуть входити особи, діти яких вступають до цього вищого навчального закладу у поточному році.</w:t>
      </w:r>
    </w:p>
    <w:p w:rsidR="001833F9" w:rsidRDefault="001833F9" w:rsidP="001833F9">
      <w:pPr>
        <w:shd w:val="clear" w:color="auto" w:fill="FFFFFF"/>
        <w:spacing w:after="94" w:line="258" w:lineRule="atLeast"/>
        <w:ind w:firstLine="720"/>
        <w:rPr>
          <w:rFonts w:eastAsia="Times New Roman" w:cs="Times New Roman"/>
          <w:b/>
          <w:bCs/>
          <w:color w:val="000000"/>
          <w:szCs w:val="28"/>
          <w:lang w:val="ru-RU" w:eastAsia="ru-RU"/>
        </w:rPr>
      </w:pPr>
    </w:p>
    <w:p w:rsidR="00FA2AB4" w:rsidRDefault="00FA2AB4" w:rsidP="00EF70B3">
      <w:pPr>
        <w:shd w:val="clear" w:color="auto" w:fill="FFFFFF"/>
        <w:spacing w:after="94" w:line="258" w:lineRule="atLeast"/>
        <w:ind w:firstLine="720"/>
        <w:jc w:val="center"/>
        <w:rPr>
          <w:rFonts w:eastAsia="Times New Roman" w:cs="Times New Roman"/>
          <w:b/>
          <w:bCs/>
          <w:color w:val="000000"/>
          <w:szCs w:val="28"/>
          <w:lang w:val="ru-RU" w:eastAsia="ru-RU"/>
        </w:rPr>
      </w:pPr>
      <w:r w:rsidRPr="00FA2AB4">
        <w:rPr>
          <w:rFonts w:eastAsia="Times New Roman" w:cs="Times New Roman"/>
          <w:b/>
          <w:bCs/>
          <w:color w:val="000000"/>
          <w:szCs w:val="28"/>
          <w:lang w:val="ru-RU" w:eastAsia="ru-RU"/>
        </w:rPr>
        <w:t>ІІ. Основні завдання та обов’язки Приймальної комісії</w:t>
      </w:r>
    </w:p>
    <w:p w:rsidR="001833F9" w:rsidRPr="00FA2AB4" w:rsidRDefault="001833F9" w:rsidP="001833F9">
      <w:pPr>
        <w:shd w:val="clear" w:color="auto" w:fill="FFFFFF"/>
        <w:spacing w:after="94" w:line="258" w:lineRule="atLeast"/>
        <w:ind w:firstLine="720"/>
        <w:rPr>
          <w:rFonts w:eastAsia="Times New Roman" w:cs="Times New Roman"/>
          <w:color w:val="333333"/>
          <w:szCs w:val="28"/>
          <w:lang w:val="ru-RU" w:eastAsia="ru-RU"/>
        </w:rPr>
      </w:pPr>
    </w:p>
    <w:p w:rsidR="00FA2AB4" w:rsidRPr="00FA2AB4" w:rsidRDefault="00FA2AB4" w:rsidP="000E3934">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1. </w:t>
      </w:r>
      <w:r w:rsidRPr="00FA2AB4">
        <w:rPr>
          <w:rFonts w:eastAsia="Times New Roman" w:cs="Times New Roman"/>
          <w:color w:val="000000"/>
          <w:szCs w:val="28"/>
          <w:lang w:eastAsia="ru-RU"/>
        </w:rPr>
        <w:t>Відповідно</w:t>
      </w:r>
      <w:r w:rsidRPr="00FA2AB4">
        <w:rPr>
          <w:rFonts w:eastAsia="Times New Roman" w:cs="Times New Roman"/>
          <w:color w:val="000000"/>
          <w:szCs w:val="28"/>
          <w:lang w:val="ru-RU" w:eastAsia="ru-RU"/>
        </w:rPr>
        <w:t xml:space="preserve"> до Умов прийому, </w:t>
      </w:r>
      <w:r w:rsidR="000E3934">
        <w:rPr>
          <w:rFonts w:eastAsia="Times New Roman" w:cs="Times New Roman"/>
          <w:color w:val="000000"/>
          <w:szCs w:val="28"/>
          <w:lang w:val="ru-RU" w:eastAsia="ru-RU"/>
        </w:rPr>
        <w:t>С</w:t>
      </w:r>
      <w:r w:rsidRPr="00FA2AB4">
        <w:rPr>
          <w:rFonts w:eastAsia="Times New Roman" w:cs="Times New Roman"/>
          <w:color w:val="000000"/>
          <w:szCs w:val="28"/>
          <w:lang w:val="ru-RU" w:eastAsia="ru-RU"/>
        </w:rPr>
        <w:t xml:space="preserve">татуту </w:t>
      </w:r>
      <w:r w:rsidR="000E3934">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xml:space="preserve">, наявної ліцензії (сертифікатів про акредитацію) Приймальна комісія розробляє Правила прийому, які затверджує </w:t>
      </w:r>
      <w:r w:rsidR="000E3934" w:rsidRPr="00FA2AB4">
        <w:rPr>
          <w:rFonts w:eastAsia="Times New Roman" w:cs="Times New Roman"/>
          <w:color w:val="000000"/>
          <w:szCs w:val="28"/>
          <w:lang w:val="ru-RU" w:eastAsia="ru-RU"/>
        </w:rPr>
        <w:t>Педагогічн</w:t>
      </w:r>
      <w:r w:rsidR="000E3934">
        <w:rPr>
          <w:rFonts w:eastAsia="Times New Roman" w:cs="Times New Roman"/>
          <w:color w:val="000000"/>
          <w:szCs w:val="28"/>
          <w:lang w:val="ru-RU" w:eastAsia="ru-RU"/>
        </w:rPr>
        <w:t>а</w:t>
      </w:r>
      <w:r w:rsidR="000E3934" w:rsidRPr="00FA2AB4">
        <w:rPr>
          <w:rFonts w:eastAsia="Times New Roman" w:cs="Times New Roman"/>
          <w:color w:val="000000"/>
          <w:szCs w:val="28"/>
          <w:lang w:val="ru-RU" w:eastAsia="ru-RU"/>
        </w:rPr>
        <w:t xml:space="preserve"> Рад</w:t>
      </w:r>
      <w:r w:rsidR="000E3934">
        <w:rPr>
          <w:rFonts w:eastAsia="Times New Roman" w:cs="Times New Roman"/>
          <w:color w:val="000000"/>
          <w:szCs w:val="28"/>
          <w:lang w:val="ru-RU" w:eastAsia="ru-RU"/>
        </w:rPr>
        <w:t>а</w:t>
      </w:r>
      <w:r w:rsidR="000E3934" w:rsidRPr="00FA2AB4">
        <w:rPr>
          <w:rFonts w:eastAsia="Times New Roman" w:cs="Times New Roman"/>
          <w:color w:val="000000"/>
          <w:szCs w:val="28"/>
          <w:lang w:val="ru-RU" w:eastAsia="ru-RU"/>
        </w:rPr>
        <w:t xml:space="preserve"> </w:t>
      </w:r>
      <w:r w:rsidR="000E3934" w:rsidRPr="00FA2AB4">
        <w:rPr>
          <w:rFonts w:eastAsia="Times New Roman" w:cs="Times New Roman"/>
          <w:bCs/>
          <w:color w:val="000000"/>
          <w:szCs w:val="28"/>
          <w:lang w:val="ru-RU" w:eastAsia="ru-RU"/>
        </w:rPr>
        <w:t>Дніпровського державного технікуму енергетичних та інформаційних технологій</w:t>
      </w:r>
      <w:r w:rsidR="000E3934" w:rsidRPr="00FA2AB4">
        <w:rPr>
          <w:rFonts w:eastAsia="Times New Roman" w:cs="Times New Roman"/>
          <w:color w:val="000000"/>
          <w:szCs w:val="28"/>
          <w:lang w:val="ru-RU" w:eastAsia="ru-RU"/>
        </w:rPr>
        <w:t xml:space="preserve"> відповідно </w:t>
      </w:r>
      <w:r w:rsidRPr="00FA2AB4">
        <w:rPr>
          <w:rFonts w:eastAsia="Times New Roman" w:cs="Times New Roman"/>
          <w:color w:val="000000"/>
          <w:szCs w:val="28"/>
          <w:lang w:val="ru-RU" w:eastAsia="ru-RU"/>
        </w:rPr>
        <w:t>до</w:t>
      </w:r>
      <w:r w:rsidR="000E3934">
        <w:rPr>
          <w:rFonts w:eastAsia="Times New Roman" w:cs="Times New Roman"/>
          <w:color w:val="000000"/>
          <w:szCs w:val="28"/>
          <w:lang w:val="ru-RU" w:eastAsia="ru-RU"/>
        </w:rPr>
        <w:t xml:space="preserve"> </w:t>
      </w:r>
      <w:r w:rsidRPr="00FA2AB4">
        <w:rPr>
          <w:rFonts w:eastAsia="Times New Roman" w:cs="Times New Roman"/>
          <w:color w:val="000000"/>
          <w:szCs w:val="28"/>
          <w:bdr w:val="none" w:sz="0" w:space="0" w:color="auto" w:frame="1"/>
          <w:lang w:val="ru-RU" w:eastAsia="ru-RU"/>
        </w:rPr>
        <w:t>частини п’ятої</w:t>
      </w:r>
      <w:r w:rsidRPr="00FA2AB4">
        <w:rPr>
          <w:rFonts w:eastAsia="Times New Roman" w:cs="Times New Roman"/>
          <w:color w:val="000000"/>
          <w:szCs w:val="28"/>
          <w:lang w:val="ru-RU" w:eastAsia="ru-RU"/>
        </w:rPr>
        <w:t> статті 44 Закону.</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2. Приймальна комісія:</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забезпечує інформування вступників, їх батьків та громадськість з усіх питань вступу до </w:t>
      </w:r>
      <w:r w:rsidR="000E3934" w:rsidRPr="00FA2AB4">
        <w:rPr>
          <w:rFonts w:eastAsia="Times New Roman" w:cs="Times New Roman"/>
          <w:bCs/>
          <w:color w:val="000000"/>
          <w:szCs w:val="28"/>
          <w:lang w:val="ru-RU" w:eastAsia="ru-RU"/>
        </w:rPr>
        <w:t>Дніпровського державного технікуму енергетичних та інформаційних технологій</w:t>
      </w:r>
      <w:r w:rsidRPr="00FA2AB4">
        <w:rPr>
          <w:rFonts w:eastAsia="Times New Roman" w:cs="Times New Roman"/>
          <w:color w:val="000000"/>
          <w:szCs w:val="28"/>
          <w:lang w:val="ru-RU" w:eastAsia="ru-RU"/>
        </w:rPr>
        <w:t>;</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організовує прийом заяв та документів, приймає рішення про допуск вступників до участі у конкурсі (до участі у вступних випробуваннях);</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подає до Єдиної державної електрон</w:t>
      </w:r>
      <w:r w:rsidR="00921B60">
        <w:rPr>
          <w:rFonts w:eastAsia="Times New Roman" w:cs="Times New Roman"/>
          <w:color w:val="000000"/>
          <w:szCs w:val="28"/>
          <w:lang w:val="ru-RU" w:eastAsia="ru-RU"/>
        </w:rPr>
        <w:t>ної бази з питань освіти (далі -</w:t>
      </w:r>
      <w:r w:rsidRPr="00FA2AB4">
        <w:rPr>
          <w:rFonts w:eastAsia="Times New Roman" w:cs="Times New Roman"/>
          <w:color w:val="000000"/>
          <w:szCs w:val="28"/>
          <w:lang w:val="ru-RU" w:eastAsia="ru-RU"/>
        </w:rPr>
        <w:t xml:space="preserve"> Єдина база) отримані від вступників відомості, вносить зміни до статусів заяв вступників в Єдиній базі;</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координує діяльність усіх підрозділів </w:t>
      </w:r>
      <w:r w:rsidR="000E3934">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xml:space="preserve"> щодо підготовки та проведення конкурсного відбору;</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організовує і проводить консультації з питань вступу на навчання та вибору спеціальності, що найбільш відповідає здібностям, нахилам і рівню підготовки вступників;</w:t>
      </w:r>
    </w:p>
    <w:p w:rsidR="00FA2AB4" w:rsidRPr="00FA2AB4" w:rsidRDefault="00FA2AB4" w:rsidP="000E3934">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lastRenderedPageBreak/>
        <w:t xml:space="preserve">забезпечує оприлюднення на веб-сайті </w:t>
      </w:r>
      <w:r w:rsidR="000E3934">
        <w:rPr>
          <w:rFonts w:eastAsia="Times New Roman" w:cs="Times New Roman"/>
          <w:color w:val="000000"/>
          <w:szCs w:val="28"/>
          <w:lang w:val="ru-RU" w:eastAsia="ru-RU"/>
        </w:rPr>
        <w:t>технікуму (</w:t>
      </w:r>
      <w:r w:rsidR="000E3934" w:rsidRPr="000E3934">
        <w:rPr>
          <w:rFonts w:eastAsia="Times New Roman" w:cs="Times New Roman"/>
          <w:color w:val="000000"/>
          <w:szCs w:val="28"/>
          <w:lang w:val="ru-RU" w:eastAsia="ru-RU"/>
        </w:rPr>
        <w:t>pebt.dp.ua</w:t>
      </w:r>
      <w:r w:rsidR="000E3934">
        <w:rPr>
          <w:rFonts w:eastAsia="Times New Roman" w:cs="Times New Roman"/>
          <w:color w:val="000000"/>
          <w:szCs w:val="28"/>
          <w:lang w:val="ru-RU" w:eastAsia="ru-RU"/>
        </w:rPr>
        <w:t>)</w:t>
      </w:r>
      <w:r w:rsidRPr="00FA2AB4">
        <w:rPr>
          <w:rFonts w:eastAsia="Times New Roman" w:cs="Times New Roman"/>
          <w:color w:val="000000"/>
          <w:szCs w:val="28"/>
          <w:lang w:val="ru-RU" w:eastAsia="ru-RU"/>
        </w:rPr>
        <w:t xml:space="preserve"> цього Положення, Правил прийому та інших документів, передбачених законодавством;</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організовує та контролює діяльність технічних, інформаційних і побутових служб щодо створення умов для проведення вступної кампанії;</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приймає рішення про зарахування вступників за формами навчання і джерелами фінансування.</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3. Рішення Приймальної комісії приймаються за присутності мінімум двох третин складу Приймальної комісії простою більшістю голосів та своєчасно доводяться до відома вступників.</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Рішення Приймальної комісії оформлюються протоколами, які підписує голова і відповідальний секретар Приймальної комісії.</w:t>
      </w:r>
    </w:p>
    <w:p w:rsidR="00FA2AB4" w:rsidRPr="00FA2AB4" w:rsidRDefault="00FA2AB4" w:rsidP="000E3934">
      <w:pPr>
        <w:shd w:val="clear" w:color="auto" w:fill="FFFFFF"/>
        <w:spacing w:after="0" w:line="258" w:lineRule="atLeast"/>
        <w:ind w:firstLine="720"/>
        <w:rPr>
          <w:rFonts w:eastAsia="Times New Roman" w:cs="Times New Roman"/>
          <w:color w:val="333333"/>
          <w:szCs w:val="28"/>
          <w:lang w:val="ru-RU" w:eastAsia="ru-RU"/>
        </w:rPr>
      </w:pPr>
    </w:p>
    <w:p w:rsidR="00FA2AB4" w:rsidRPr="003C481D" w:rsidRDefault="00FA2AB4" w:rsidP="000E3934">
      <w:pPr>
        <w:shd w:val="clear" w:color="auto" w:fill="FFFFFF"/>
        <w:spacing w:after="0" w:line="214" w:lineRule="atLeast"/>
        <w:ind w:firstLine="720"/>
        <w:jc w:val="center"/>
        <w:outlineLvl w:val="4"/>
        <w:rPr>
          <w:rFonts w:eastAsia="Times New Roman" w:cs="Times New Roman"/>
          <w:b/>
          <w:bCs/>
          <w:color w:val="000000"/>
          <w:szCs w:val="28"/>
          <w:lang w:val="ru-RU" w:eastAsia="ru-RU"/>
        </w:rPr>
      </w:pPr>
      <w:r w:rsidRPr="00FA2AB4">
        <w:rPr>
          <w:rFonts w:eastAsia="Times New Roman" w:cs="Times New Roman"/>
          <w:b/>
          <w:bCs/>
          <w:color w:val="000000"/>
          <w:szCs w:val="28"/>
          <w:lang w:val="ru-RU" w:eastAsia="ru-RU"/>
        </w:rPr>
        <w:t>IІІ. Організація роботи Приймальної комісії</w:t>
      </w:r>
    </w:p>
    <w:p w:rsidR="000E3934" w:rsidRPr="003C481D" w:rsidRDefault="000E3934" w:rsidP="00FA2AB4">
      <w:pPr>
        <w:shd w:val="clear" w:color="auto" w:fill="FFFFFF"/>
        <w:spacing w:after="0" w:line="214" w:lineRule="atLeast"/>
        <w:ind w:firstLine="720"/>
        <w:outlineLvl w:val="4"/>
        <w:rPr>
          <w:rFonts w:eastAsia="Times New Roman" w:cs="Times New Roman"/>
          <w:b/>
          <w:bCs/>
          <w:color w:val="333333"/>
          <w:szCs w:val="28"/>
          <w:lang w:val="ru-RU" w:eastAsia="ru-RU"/>
        </w:rPr>
      </w:pP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1. Прийом заяв та документів вступників проводиться у строки, передбачені Умовами прийому і Правилами прийому та реєструється в прошнурованому, з пронумерованими сторінками та скріпленому печаткою Приймальної комісії журналі реєстрації заяв вступників, в якому зазначаються такі дані вступника:</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порядковий номер (та/або номер особової справи);</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дата прийому документів;</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прізвище, ім’я та по батькові;</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місце проживання;</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стать;</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дата народження;</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номер, серія, дата видачі документа про здобутий освітній (освітньо-кваліфікаційний) рівень;</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найменування навчального закладу, що видав документ про здобутий освітній (освітньо-кваліфікаційний) рівень;</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номер сертифіката (сертифікатів) зовнішнього незалежного оцінювання та кількість балів з конкурсних предметів, визначених правилами прийому для вступу на обрану вступником спеціальність;</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середній бал документа про повну (базову) загальну середню освіту;</w:t>
      </w:r>
    </w:p>
    <w:p w:rsidR="00FA2AB4" w:rsidRPr="00FA2AB4" w:rsidRDefault="00FA2AB4" w:rsidP="000E3934">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інформація про документи, що дають право на особливі умови зарахування; причини, з яких вступникові відмовлено в участі у конкурсі та зарахуванні на навчання;</w:t>
      </w:r>
    </w:p>
    <w:p w:rsidR="00FA2AB4" w:rsidRPr="00FA2AB4" w:rsidRDefault="00FA2AB4" w:rsidP="000E3934">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підпис вступника в одержанні повернених документів або відмітка про їх повернення (номер поштової квитанції).</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У разі потреби Приймальна комісія може прийняти рішення про внесення до журналу реєстрації заяв вступників додаткових даних про вступника.</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Вступнику видається розписка про прийом його документів за підписом відповідального секретаря, скріпленим печаткою (штампом) </w:t>
      </w:r>
      <w:r w:rsidR="00511968" w:rsidRPr="00FA2AB4">
        <w:rPr>
          <w:rFonts w:eastAsia="Times New Roman" w:cs="Times New Roman"/>
          <w:bCs/>
          <w:color w:val="000000"/>
          <w:szCs w:val="28"/>
          <w:lang w:val="ru-RU" w:eastAsia="ru-RU"/>
        </w:rPr>
        <w:t>Дніпровського державного технікуму енергетичних та інформаційних технологій</w:t>
      </w:r>
      <w:r w:rsidRPr="00FA2AB4">
        <w:rPr>
          <w:rFonts w:eastAsia="Times New Roman" w:cs="Times New Roman"/>
          <w:color w:val="000000"/>
          <w:szCs w:val="28"/>
          <w:lang w:val="ru-RU" w:eastAsia="ru-RU"/>
        </w:rPr>
        <w:t>.</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lastRenderedPageBreak/>
        <w:t>Відмова у реєстрації заяви вступника не допускається, крім випадків порушення вступником законодавства або відсутності передбачених Правилами прийому документів для реєстрації вступника.</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Після закінчення прийому документів журнал реєстрації заяв вступників закривається підписами голови Приймальної комісії та відповідального секретаря і скріплюється печаткою коледжу. У журналі реєстрації заяв вступників не повинно бути виправлень, закреслень та пропусків рядків.</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2. Приймальна комісія приймає рішення про допуск вступника до участі у конкурсі (за результатами конкурсу сертифікатів зовнішнього незалежного оцінювання, з урахуванням середнього бала документа про повну (базову) загальну середню освіту, співбесіди, вступних випробувань, що проводить вищий навчальний заклад, інших додаткових показників, передбачених Умовами прийому та про зарахування поза конкурсом тощо) та повідомляє про це вступнику в письмовій або в іншій, встановленій Приймальною комісією, формі.</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3. Для проведення вступних випробувань </w:t>
      </w:r>
      <w:r w:rsidR="00511968" w:rsidRPr="00511968">
        <w:rPr>
          <w:rFonts w:eastAsia="Times New Roman" w:cs="Times New Roman"/>
          <w:color w:val="000000"/>
          <w:szCs w:val="28"/>
          <w:lang w:val="ru-RU" w:eastAsia="ru-RU"/>
        </w:rPr>
        <w:t>технікумом</w:t>
      </w:r>
      <w:r w:rsidRPr="00FA2AB4">
        <w:rPr>
          <w:rFonts w:eastAsia="Times New Roman" w:cs="Times New Roman"/>
          <w:color w:val="000000"/>
          <w:szCs w:val="28"/>
          <w:lang w:val="ru-RU" w:eastAsia="ru-RU"/>
        </w:rPr>
        <w:t xml:space="preserve"> формуються екзаменаційні групи у порядку реєстрації документів.</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Кількість осіб у групах не повинна перевищувати 30 осіб. Особам, які допущені до складання вступних випробувань, видається аркуш результатів вступних іспитів.</w:t>
      </w:r>
    </w:p>
    <w:p w:rsidR="00FA2AB4" w:rsidRPr="00FA2AB4" w:rsidRDefault="00FA2AB4" w:rsidP="000E3934">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4. Розклад вступних випробувань, що проводяться </w:t>
      </w:r>
      <w:r w:rsidR="00511968">
        <w:rPr>
          <w:rFonts w:eastAsia="Times New Roman" w:cs="Times New Roman"/>
          <w:color w:val="000000"/>
          <w:szCs w:val="28"/>
          <w:lang w:val="ru-RU" w:eastAsia="ru-RU"/>
        </w:rPr>
        <w:t>технікумом</w:t>
      </w:r>
      <w:r w:rsidRPr="00FA2AB4">
        <w:rPr>
          <w:rFonts w:eastAsia="Times New Roman" w:cs="Times New Roman"/>
          <w:color w:val="000000"/>
          <w:szCs w:val="28"/>
          <w:lang w:val="ru-RU" w:eastAsia="ru-RU"/>
        </w:rPr>
        <w:t>, затверджується головою Приймальної комісії і оприлюдню</w:t>
      </w:r>
      <w:r w:rsidR="00921B60">
        <w:rPr>
          <w:rFonts w:eastAsia="Times New Roman" w:cs="Times New Roman"/>
          <w:color w:val="000000"/>
          <w:szCs w:val="28"/>
          <w:lang w:val="ru-RU" w:eastAsia="ru-RU"/>
        </w:rPr>
        <w:t>ється шляхом розміщення на веб -</w:t>
      </w:r>
      <w:r w:rsidRPr="00FA2AB4">
        <w:rPr>
          <w:rFonts w:eastAsia="Times New Roman" w:cs="Times New Roman"/>
          <w:color w:val="000000"/>
          <w:szCs w:val="28"/>
          <w:lang w:val="ru-RU" w:eastAsia="ru-RU"/>
        </w:rPr>
        <w:t xml:space="preserve"> сайті </w:t>
      </w:r>
      <w:r w:rsidR="00511968">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xml:space="preserve"> </w:t>
      </w:r>
      <w:r w:rsidR="00511968" w:rsidRPr="001F474E">
        <w:rPr>
          <w:rFonts w:eastAsia="Times New Roman" w:cs="Times New Roman"/>
          <w:szCs w:val="28"/>
          <w:lang w:val="ru-RU" w:eastAsia="ru-RU"/>
        </w:rPr>
        <w:t>(</w:t>
      </w:r>
      <w:r w:rsidR="001F474E">
        <w:t>ddteit.dp.ua</w:t>
      </w:r>
      <w:r w:rsidR="00511968">
        <w:rPr>
          <w:rFonts w:eastAsia="Times New Roman" w:cs="Times New Roman"/>
          <w:color w:val="000000"/>
          <w:szCs w:val="28"/>
          <w:lang w:val="ru-RU" w:eastAsia="ru-RU"/>
        </w:rPr>
        <w:t xml:space="preserve">) </w:t>
      </w:r>
      <w:r w:rsidRPr="00FA2AB4">
        <w:rPr>
          <w:rFonts w:eastAsia="Times New Roman" w:cs="Times New Roman"/>
          <w:color w:val="000000"/>
          <w:szCs w:val="28"/>
          <w:lang w:val="ru-RU" w:eastAsia="ru-RU"/>
        </w:rPr>
        <w:t>та інформаційному стенді Приймальної комісії</w:t>
      </w:r>
      <w:r w:rsidR="00511968">
        <w:rPr>
          <w:rFonts w:eastAsia="Times New Roman" w:cs="Times New Roman"/>
          <w:color w:val="000000"/>
          <w:szCs w:val="28"/>
          <w:lang w:val="ru-RU" w:eastAsia="ru-RU"/>
        </w:rPr>
        <w:t>,</w:t>
      </w:r>
      <w:r w:rsidRPr="00FA2AB4">
        <w:rPr>
          <w:rFonts w:eastAsia="Times New Roman" w:cs="Times New Roman"/>
          <w:color w:val="000000"/>
          <w:szCs w:val="28"/>
          <w:lang w:val="ru-RU" w:eastAsia="ru-RU"/>
        </w:rPr>
        <w:t xml:space="preserve"> не пізніше ніж за три дні до початку прийому заяв та документів на вступ на навчання за відповідними освітньо-кваліфікаційними рівнями та формою навчання.</w:t>
      </w:r>
    </w:p>
    <w:p w:rsidR="00FA2AB4" w:rsidRPr="00FA2AB4" w:rsidRDefault="00FA2AB4" w:rsidP="000E3934">
      <w:pPr>
        <w:shd w:val="clear" w:color="auto" w:fill="FFFFFF"/>
        <w:spacing w:after="0"/>
        <w:ind w:firstLine="709"/>
        <w:jc w:val="both"/>
        <w:rPr>
          <w:rFonts w:eastAsia="Times New Roman" w:cs="Times New Roman"/>
          <w:szCs w:val="28"/>
          <w:lang w:val="ru-RU" w:eastAsia="ru-RU"/>
        </w:rPr>
      </w:pPr>
      <w:r w:rsidRPr="00FA2AB4">
        <w:rPr>
          <w:rFonts w:eastAsia="Times New Roman" w:cs="Times New Roman"/>
          <w:szCs w:val="28"/>
          <w:lang w:val="ru-RU" w:eastAsia="ru-RU"/>
        </w:rPr>
        <w:t>5. Копії документів вступників, які не зараховані на навчання, та їх фотокартки зберігаються протягом трьох місяців, після чого знищуються за актом.</w:t>
      </w:r>
    </w:p>
    <w:p w:rsidR="00FA2AB4" w:rsidRPr="00FA2AB4" w:rsidRDefault="00FA2AB4" w:rsidP="000E3934">
      <w:pPr>
        <w:shd w:val="clear" w:color="auto" w:fill="FFFFFF"/>
        <w:spacing w:after="0" w:line="258" w:lineRule="atLeast"/>
        <w:ind w:firstLine="720"/>
        <w:jc w:val="both"/>
        <w:rPr>
          <w:rFonts w:eastAsia="Times New Roman" w:cs="Times New Roman"/>
          <w:color w:val="333333"/>
          <w:szCs w:val="28"/>
          <w:lang w:val="ru-RU" w:eastAsia="ru-RU"/>
        </w:rPr>
      </w:pPr>
    </w:p>
    <w:p w:rsidR="00FA2AB4" w:rsidRDefault="00FA2AB4" w:rsidP="00FA2AB4">
      <w:pPr>
        <w:shd w:val="clear" w:color="auto" w:fill="FFFFFF"/>
        <w:spacing w:after="94" w:line="258" w:lineRule="atLeast"/>
        <w:ind w:firstLine="720"/>
        <w:jc w:val="center"/>
        <w:rPr>
          <w:rFonts w:eastAsia="Times New Roman" w:cs="Times New Roman"/>
          <w:b/>
          <w:bCs/>
          <w:color w:val="000000"/>
          <w:szCs w:val="28"/>
          <w:lang w:val="ru-RU" w:eastAsia="ru-RU"/>
        </w:rPr>
      </w:pPr>
      <w:r w:rsidRPr="00FA2AB4">
        <w:rPr>
          <w:rFonts w:eastAsia="Times New Roman" w:cs="Times New Roman"/>
          <w:b/>
          <w:bCs/>
          <w:color w:val="000000"/>
          <w:szCs w:val="28"/>
          <w:lang w:val="ru-RU" w:eastAsia="ru-RU"/>
        </w:rPr>
        <w:t>ІV. Організація та проведення вступних випробувань</w:t>
      </w:r>
    </w:p>
    <w:p w:rsidR="00511968" w:rsidRPr="00FA2AB4" w:rsidRDefault="00511968" w:rsidP="00FA2AB4">
      <w:pPr>
        <w:shd w:val="clear" w:color="auto" w:fill="FFFFFF"/>
        <w:spacing w:after="94" w:line="258" w:lineRule="atLeast"/>
        <w:ind w:firstLine="720"/>
        <w:jc w:val="center"/>
        <w:rPr>
          <w:rFonts w:eastAsia="Times New Roman" w:cs="Times New Roman"/>
          <w:color w:val="333333"/>
          <w:szCs w:val="28"/>
          <w:lang w:val="ru-RU" w:eastAsia="ru-RU"/>
        </w:rPr>
      </w:pP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1. Голови предметних екзаменаційних, фахових атестаційних комісій або інших підрозділів, що відповідають за проведення вступних випробувань, щороку складають необхідні екзаменаційні матеріали: програми вступних випробувань, що проводяться </w:t>
      </w:r>
      <w:r w:rsidR="00511968">
        <w:rPr>
          <w:rFonts w:eastAsia="Times New Roman" w:cs="Times New Roman"/>
          <w:color w:val="000000"/>
          <w:szCs w:val="28"/>
          <w:lang w:val="ru-RU" w:eastAsia="ru-RU"/>
        </w:rPr>
        <w:t>технікумом</w:t>
      </w:r>
      <w:r w:rsidRPr="00FA2AB4">
        <w:rPr>
          <w:rFonts w:eastAsia="Times New Roman" w:cs="Times New Roman"/>
          <w:color w:val="000000"/>
          <w:szCs w:val="28"/>
          <w:lang w:val="ru-RU" w:eastAsia="ru-RU"/>
        </w:rPr>
        <w:t>, екзаменаційні білети, критерії оцінювання відповіді вступника тощо та подають їх на затвердження голові приймальної комісії не пізніше ніж за три місяці до початку прийому документів.</w:t>
      </w:r>
    </w:p>
    <w:p w:rsidR="00FA2AB4" w:rsidRPr="00FA2AB4" w:rsidRDefault="00FA2AB4" w:rsidP="00511968">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Форма вступних іспитів у </w:t>
      </w:r>
      <w:r w:rsidR="00511968">
        <w:rPr>
          <w:rFonts w:eastAsia="Times New Roman" w:cs="Times New Roman"/>
          <w:color w:val="000000"/>
          <w:szCs w:val="28"/>
          <w:lang w:val="ru-RU" w:eastAsia="ru-RU"/>
        </w:rPr>
        <w:t>технікумі</w:t>
      </w:r>
      <w:r w:rsidRPr="00FA2AB4">
        <w:rPr>
          <w:rFonts w:eastAsia="Times New Roman" w:cs="Times New Roman"/>
          <w:color w:val="000000"/>
          <w:szCs w:val="28"/>
          <w:lang w:val="ru-RU" w:eastAsia="ru-RU"/>
        </w:rPr>
        <w:t xml:space="preserve"> і порядок їх проведення затверджуються кожного року у Правилах прийому. На навчання для здобуття освітньо-</w:t>
      </w:r>
      <w:r w:rsidR="00822169">
        <w:rPr>
          <w:rFonts w:eastAsia="Times New Roman" w:cs="Times New Roman"/>
          <w:color w:val="000000"/>
          <w:szCs w:val="28"/>
          <w:lang w:val="ru-RU" w:eastAsia="ru-RU"/>
        </w:rPr>
        <w:t>професійного ступеня фахового молодшого бакалавра</w:t>
      </w:r>
      <w:r w:rsidRPr="00FA2AB4">
        <w:rPr>
          <w:rFonts w:eastAsia="Times New Roman" w:cs="Times New Roman"/>
          <w:color w:val="000000"/>
          <w:szCs w:val="28"/>
          <w:lang w:val="ru-RU" w:eastAsia="ru-RU"/>
        </w:rPr>
        <w:t xml:space="preserve"> на основі повної загальної середньої освіти для відповідних категорій вступників вступні іспити </w:t>
      </w:r>
      <w:r w:rsidRPr="00FA2AB4">
        <w:rPr>
          <w:rFonts w:eastAsia="Times New Roman" w:cs="Times New Roman"/>
          <w:color w:val="000000"/>
          <w:szCs w:val="28"/>
          <w:lang w:val="ru-RU" w:eastAsia="ru-RU"/>
        </w:rPr>
        <w:lastRenderedPageBreak/>
        <w:t>проводяться відповідно до програм зовнішнього незалежного оцінювання відповідного року.</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2. На вступних випробуваннях повинна бути забезпечена спокійна і доброзичлива атмосфера, а вступникам надана можливість самостійно, найбільш повно виявити рівень своїх знань і умінь.</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Сторонні особи без дозволу голови Приймальної комісії до приміщень, в яких проводяться вступні випробування, не допускаються.</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3. Вступне випробування з кожним вступником у формі співбесіди або екзамену в усній формі з кожної дисципліни проводять не менше двох членів комісії, які відповідають за проведення вступних випробувань.</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Під час співбесіди (екзамену в усній формі) члени відповідної комісії відмічають правильність відповідей в аркуші співбесіди (аркуші усної відповіді), який по закінченню співбесіди підписується вступником та членами відповідної комісії.</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Інформація про результати співбесіди або екзамену в усній формі оголошується вступникові в день її проведення.</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4. Вступні іспити у письмовій формі, що проводить </w:t>
      </w:r>
      <w:r w:rsidR="00511968">
        <w:rPr>
          <w:rFonts w:eastAsia="Times New Roman" w:cs="Times New Roman"/>
          <w:color w:val="000000"/>
          <w:szCs w:val="28"/>
          <w:lang w:val="ru-RU" w:eastAsia="ru-RU"/>
        </w:rPr>
        <w:t>технікум</w:t>
      </w:r>
      <w:r w:rsidRPr="00FA2AB4">
        <w:rPr>
          <w:rFonts w:eastAsia="Times New Roman" w:cs="Times New Roman"/>
          <w:color w:val="000000"/>
          <w:szCs w:val="28"/>
          <w:lang w:val="ru-RU" w:eastAsia="ru-RU"/>
        </w:rPr>
        <w:t xml:space="preserve"> у випадках, передбачених Умовами прийому, приймають не менш як два члени відповідної комісії в кожній аудиторії.</w:t>
      </w:r>
    </w:p>
    <w:p w:rsidR="00FA2AB4" w:rsidRPr="00FA2AB4" w:rsidRDefault="00FA2AB4" w:rsidP="00511968">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5. Бланки аркушів співбесіди, письмової відповіді, а також титульні аркуші зі штампом Приймальної комісії зберігаються у відповідального секретаря Приймальної комісії (керівника відповідного підрозділу) </w:t>
      </w:r>
      <w:r w:rsidR="00511968">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який видає їх голові екзаменаційної комісії в необхідній кількості безпосередньо перед початком іспиту.</w:t>
      </w:r>
    </w:p>
    <w:p w:rsidR="00FA2AB4" w:rsidRPr="00FA2AB4" w:rsidRDefault="00FA2AB4" w:rsidP="00511968">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Бланки письмових робіт роздаються кожному вступникові в аудиторії, де проводиться вступний письмовий іспит, про що вступник ставить свій особистий підпис у відомості одержання-повернення письмової роботи. Письмові екзаменаційні роботи (у тому числі чернетки) виконуються на аркушах зі штампом Приймальної комісії або її підрозділу. На аркушах не допускаються будь-які умовні позначки, які розкривають авторство роботи. Вступник зазначає прізвище тільки у визначених для цього місцях.</w:t>
      </w:r>
    </w:p>
    <w:p w:rsidR="00FA2AB4" w:rsidRPr="00FA2AB4" w:rsidRDefault="00FA2AB4" w:rsidP="00511968">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Завдання вступних іспитів, проведених з використанням комп’ютерної техніки, разом з відповідями на них роздруковуються на паперових носіях та підписуються вступником.</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6. Для проведення письмових вступних випробувань встановлюються такі норми часу (в астрономічних годинах, не більше):</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з мови та літератури:</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диктант - 1 година.</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7. Під час проведення вступних випробувань забороняється користуватись електронними засобами,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w:t>
      </w:r>
      <w:r w:rsidRPr="00FA2AB4">
        <w:rPr>
          <w:rFonts w:eastAsia="Times New Roman" w:cs="Times New Roman"/>
          <w:color w:val="000000"/>
          <w:szCs w:val="28"/>
          <w:lang w:val="ru-RU" w:eastAsia="ru-RU"/>
        </w:rPr>
        <w:lastRenderedPageBreak/>
        <w:t>інформації (у тому числі підказки) він відсторонюється від участі у випробуваннях, про що складається акт. На екзаменаційній роботі такого вступника член відповідної комісії вказує причину відсторонення та час. При перевірці така робота дешифрується і за неї виставляється оцінка менше мінімальної кількості балів, визначеної Приймальною комісією та Правилами прийому, для допуску до участі в конкурсі або зарахування на навчання поза конкурсом, незважаючи на обсяг і зміст написаного.</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8. Після закінчення роботи над завданнями вступного випробування вступник здає письмову роботу разом із завданням, а члени відповідної комісії зобов’язані звірити з листком завдань правильність оформлення титульного аркуша письмової роботи.</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9. Вступники, які не з’явились на вступне випробування без поважних причин у зазначений за розкладом час, до участі у подальших випробуваннях і конкурсі не допускаються. За наявності поважних причин, підтверджених документально, вступники можуть допускатися до складання пропущених вступних випробувань з дозволу Приймальної комісії в межах встановлених строків і розкладу проведення вступних випробувань.</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Особи, які не встигли за час письмового випробування виконати екзаменаційні завдання у повному обсязі, здають їх незакінченими.</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Після закінчення екзамену голова предметної (або фахової атестаційної) комісії передає усі екзаменаційні роботи відповідальному секретареві Приймальної комісії.</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10. Відповідальний секретар Приймальної комісії проводить шифрування письмових робіт, для чого проставляється цифровий або інший умовний шифр на титульному аркуші і на кожному аркуші письмової відповіді, а також в екзаменаційній відомості. У випадках, коли під час шифрування письмових екзаменаційних робіт виявлено роботу, на якій є особливі позначки, що можуть розкрити авторство, робота не шифрується і таку роботу, крім члена предметної (екзаменаційної або фахової атестаційної), додатково перевіряє голова відповідної комісії.</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Після шифрування титульні аркуші зберігаються у відповідального секретаря Приймальної комісії до закінчення перевірки всіх робіт. Листки письмових відповідей разом з підписаною відповідальним секретарем Приймальної комісії, який проводив шифрування письмових робіт, відомістю передаються голові відповідної комісії, який розподіляє їх між членами комісії для перевірки.</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11. Перевірка письмових робіт проводиться тільки у приміщенні </w:t>
      </w:r>
      <w:r w:rsidR="00D51B36">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xml:space="preserve"> членами відповідної комісії і повинна бути закінчена не пізніше наступного робочого дня Приймальної комісії.</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В окремих випадках (робота не шифрувалась, вступникові були зроблені зауваження під час випробування тощо) відповідальний секретар Приймальної </w:t>
      </w:r>
      <w:r w:rsidRPr="00FA2AB4">
        <w:rPr>
          <w:rFonts w:eastAsia="Times New Roman" w:cs="Times New Roman"/>
          <w:color w:val="000000"/>
          <w:szCs w:val="28"/>
          <w:lang w:val="ru-RU" w:eastAsia="ru-RU"/>
        </w:rPr>
        <w:lastRenderedPageBreak/>
        <w:t>комісії або голова предметної екзаменаційної або фахової атестаційної комісії залучають для перевірки роботи двох членів відповідної комісії.</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12. Голова предметної екзаменаційної або фахової атестаційної комісії здійснює керівництво і контроль за роботою членів відповідної комісії. Він додатково перевіряє письмові роботи, які оцінені </w:t>
      </w:r>
      <w:r w:rsidR="0097396E">
        <w:rPr>
          <w:rFonts w:eastAsia="Times New Roman" w:cs="Times New Roman"/>
          <w:color w:val="000000"/>
          <w:szCs w:val="28"/>
          <w:lang w:val="ru-RU" w:eastAsia="ru-RU"/>
        </w:rPr>
        <w:t>членами відповідних комісій за 2</w:t>
      </w:r>
      <w:r w:rsidRPr="00FA2AB4">
        <w:rPr>
          <w:rFonts w:eastAsia="Times New Roman" w:cs="Times New Roman"/>
          <w:color w:val="000000"/>
          <w:szCs w:val="28"/>
          <w:lang w:val="ru-RU" w:eastAsia="ru-RU"/>
        </w:rPr>
        <w:t>00-бальною шкалою оцінюва</w:t>
      </w:r>
      <w:r w:rsidR="0097396E">
        <w:rPr>
          <w:rFonts w:eastAsia="Times New Roman" w:cs="Times New Roman"/>
          <w:color w:val="000000"/>
          <w:szCs w:val="28"/>
          <w:lang w:val="ru-RU" w:eastAsia="ru-RU"/>
        </w:rPr>
        <w:t xml:space="preserve">ння знань. </w:t>
      </w:r>
      <w:r w:rsidRPr="00FA2AB4">
        <w:rPr>
          <w:rFonts w:eastAsia="Times New Roman" w:cs="Times New Roman"/>
          <w:color w:val="000000"/>
          <w:szCs w:val="28"/>
          <w:lang w:val="ru-RU" w:eastAsia="ru-RU"/>
        </w:rPr>
        <w:t xml:space="preserve"> Голова відповідної комісії додатково перевіряє письмові роботи, оцінені кількістю балів менше, ніж визначена Приймальною комісією та Правилами прийому кількість балів, необхідна для допуску до участі в конкурсі або зарахування на навчання поза конкурсом. Голова відповідної комісії також додатково перевіряє 5 відсотків інших робіт і засвідчує своїм підписом правильність виставленої оцінки.</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pacing w:val="3"/>
          <w:szCs w:val="28"/>
          <w:lang w:val="ru-RU" w:eastAsia="ru-RU"/>
        </w:rPr>
        <w:t>Випадки наступної зміни виставлених на письмовій роботі та у відомостях</w:t>
      </w:r>
      <w:r w:rsidR="00D51B36">
        <w:rPr>
          <w:rFonts w:eastAsia="Times New Roman" w:cs="Times New Roman"/>
          <w:color w:val="000000"/>
          <w:spacing w:val="3"/>
          <w:szCs w:val="28"/>
          <w:lang w:val="ru-RU" w:eastAsia="ru-RU"/>
        </w:rPr>
        <w:t xml:space="preserve"> </w:t>
      </w:r>
      <w:r w:rsidRPr="00FA2AB4">
        <w:rPr>
          <w:rFonts w:eastAsia="Times New Roman" w:cs="Times New Roman"/>
          <w:color w:val="000000"/>
          <w:spacing w:val="-1"/>
          <w:szCs w:val="28"/>
          <w:lang w:val="ru-RU" w:eastAsia="ru-RU"/>
        </w:rPr>
        <w:t>членами</w:t>
      </w:r>
      <w:r w:rsidR="00D51B36">
        <w:rPr>
          <w:rFonts w:eastAsia="Times New Roman" w:cs="Times New Roman"/>
          <w:color w:val="000000"/>
          <w:spacing w:val="3"/>
          <w:szCs w:val="28"/>
          <w:lang w:val="ru-RU" w:eastAsia="ru-RU"/>
        </w:rPr>
        <w:t xml:space="preserve"> </w:t>
      </w:r>
      <w:r w:rsidRPr="00FA2AB4">
        <w:rPr>
          <w:rFonts w:eastAsia="Times New Roman" w:cs="Times New Roman"/>
          <w:color w:val="000000"/>
          <w:spacing w:val="3"/>
          <w:szCs w:val="28"/>
          <w:lang w:val="ru-RU" w:eastAsia="ru-RU"/>
        </w:rPr>
        <w:t>предметної екзаменаційної або фахової атестаційної комісії оцінок (за результатами додаткової перевірки</w:t>
      </w:r>
      <w:r w:rsidR="00D51B36">
        <w:rPr>
          <w:rFonts w:eastAsia="Times New Roman" w:cs="Times New Roman"/>
          <w:color w:val="000000"/>
          <w:spacing w:val="3"/>
          <w:szCs w:val="28"/>
          <w:lang w:val="ru-RU" w:eastAsia="ru-RU"/>
        </w:rPr>
        <w:t xml:space="preserve"> </w:t>
      </w:r>
      <w:r w:rsidRPr="00FA2AB4">
        <w:rPr>
          <w:rFonts w:eastAsia="Times New Roman" w:cs="Times New Roman"/>
          <w:color w:val="000000"/>
          <w:spacing w:val="3"/>
          <w:szCs w:val="28"/>
          <w:lang w:val="ru-RU" w:eastAsia="ru-RU"/>
        </w:rPr>
        <w:t>головою відповідної комісії або за висновками апеляційної комісії)</w:t>
      </w:r>
      <w:r w:rsidR="00D51B36">
        <w:rPr>
          <w:rFonts w:eastAsia="Times New Roman" w:cs="Times New Roman"/>
          <w:color w:val="000000"/>
          <w:spacing w:val="3"/>
          <w:szCs w:val="28"/>
          <w:lang w:val="ru-RU" w:eastAsia="ru-RU"/>
        </w:rPr>
        <w:t xml:space="preserve"> </w:t>
      </w:r>
      <w:r w:rsidRPr="00FA2AB4">
        <w:rPr>
          <w:rFonts w:eastAsia="Times New Roman" w:cs="Times New Roman"/>
          <w:color w:val="000000"/>
          <w:spacing w:val="3"/>
          <w:szCs w:val="28"/>
          <w:lang w:val="ru-RU" w:eastAsia="ru-RU"/>
        </w:rPr>
        <w:t>засвідчуються підписом</w:t>
      </w:r>
      <w:r w:rsidR="00D51B36">
        <w:rPr>
          <w:rFonts w:eastAsia="Times New Roman" w:cs="Times New Roman"/>
          <w:color w:val="000000"/>
          <w:spacing w:val="3"/>
          <w:szCs w:val="28"/>
          <w:lang w:val="ru-RU" w:eastAsia="ru-RU"/>
        </w:rPr>
        <w:t xml:space="preserve"> </w:t>
      </w:r>
      <w:r w:rsidRPr="00FA2AB4">
        <w:rPr>
          <w:rFonts w:eastAsia="Times New Roman" w:cs="Times New Roman"/>
          <w:color w:val="000000"/>
          <w:spacing w:val="-1"/>
          <w:szCs w:val="28"/>
          <w:lang w:val="ru-RU" w:eastAsia="ru-RU"/>
        </w:rPr>
        <w:t>голови</w:t>
      </w:r>
      <w:r w:rsidR="00D51B36">
        <w:rPr>
          <w:rFonts w:eastAsia="Times New Roman" w:cs="Times New Roman"/>
          <w:color w:val="000000"/>
          <w:spacing w:val="-1"/>
          <w:szCs w:val="28"/>
          <w:lang w:val="ru-RU" w:eastAsia="ru-RU"/>
        </w:rPr>
        <w:t xml:space="preserve"> </w:t>
      </w:r>
      <w:r w:rsidRPr="00FA2AB4">
        <w:rPr>
          <w:rFonts w:eastAsia="Times New Roman" w:cs="Times New Roman"/>
          <w:color w:val="000000"/>
          <w:spacing w:val="3"/>
          <w:szCs w:val="28"/>
          <w:lang w:val="ru-RU" w:eastAsia="ru-RU"/>
        </w:rPr>
        <w:t>відповідної</w:t>
      </w:r>
      <w:r w:rsidR="00D51B36">
        <w:rPr>
          <w:rFonts w:eastAsia="Times New Roman" w:cs="Times New Roman"/>
          <w:color w:val="000000"/>
          <w:spacing w:val="3"/>
          <w:szCs w:val="28"/>
          <w:lang w:val="ru-RU" w:eastAsia="ru-RU"/>
        </w:rPr>
        <w:t xml:space="preserve"> </w:t>
      </w:r>
      <w:r w:rsidRPr="00FA2AB4">
        <w:rPr>
          <w:rFonts w:eastAsia="Times New Roman" w:cs="Times New Roman"/>
          <w:color w:val="000000"/>
          <w:spacing w:val="-1"/>
          <w:szCs w:val="28"/>
          <w:lang w:val="ru-RU" w:eastAsia="ru-RU"/>
        </w:rPr>
        <w:t>комісії,</w:t>
      </w:r>
      <w:r w:rsidR="00D51B36">
        <w:rPr>
          <w:rFonts w:eastAsia="Times New Roman" w:cs="Times New Roman"/>
          <w:color w:val="000000"/>
          <w:spacing w:val="7"/>
          <w:szCs w:val="28"/>
          <w:lang w:val="ru-RU" w:eastAsia="ru-RU"/>
        </w:rPr>
        <w:t xml:space="preserve"> </w:t>
      </w:r>
      <w:r w:rsidRPr="00FA2AB4">
        <w:rPr>
          <w:rFonts w:eastAsia="Times New Roman" w:cs="Times New Roman"/>
          <w:color w:val="000000"/>
          <w:spacing w:val="-1"/>
          <w:szCs w:val="28"/>
          <w:lang w:val="ru-RU" w:eastAsia="ru-RU"/>
        </w:rPr>
        <w:t>письмовим поясненням члена комісії та затверджуються рішенням Приймальної комісії.</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13. Перевірені письмові роботи, а також заповнені екзаменаційні відомості з шифрами та підписами членів відповідної комісії передаються головою предметної екзаменаційної комісії або фахової атестаційної комісії відповідальному секретар</w:t>
      </w:r>
      <w:r w:rsidR="00FD579E">
        <w:rPr>
          <w:rFonts w:eastAsia="Times New Roman" w:cs="Times New Roman"/>
          <w:color w:val="000000"/>
          <w:szCs w:val="28"/>
          <w:lang w:val="ru-RU" w:eastAsia="ru-RU"/>
        </w:rPr>
        <w:t>ю</w:t>
      </w:r>
      <w:r w:rsidRPr="00FA2AB4">
        <w:rPr>
          <w:rFonts w:eastAsia="Times New Roman" w:cs="Times New Roman"/>
          <w:color w:val="000000"/>
          <w:szCs w:val="28"/>
          <w:lang w:val="ru-RU" w:eastAsia="ru-RU"/>
        </w:rPr>
        <w:t xml:space="preserve"> Приймальної комісії, який проводить дешифрування робіт і вписує у відомості прізвища вступників.</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14. Перескладання вступних випробувань з метою підвищення оцінки не дозволяється. Вступники, знання яких було оцінено балами, нижче ніж визначена Приймальною комісією та Правилами прийому кількість балів, потрібна для допуску до участі в конкурсі або зарахування на навчання поза конкурсом, до подальшого складання вступних випробувань та участі в конкурсі не допускаються.</w:t>
      </w:r>
    </w:p>
    <w:p w:rsidR="00FA2AB4" w:rsidRPr="00FA2AB4" w:rsidRDefault="00FA2AB4" w:rsidP="00511968">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15. Апеляція вступника щодо екзаменаційної оцінки (кількості балів), отриманої на вступному іспиті у </w:t>
      </w:r>
      <w:r w:rsidR="00FD579E">
        <w:rPr>
          <w:rFonts w:eastAsia="Times New Roman" w:cs="Times New Roman"/>
          <w:color w:val="000000"/>
          <w:szCs w:val="28"/>
          <w:lang w:val="ru-RU" w:eastAsia="ru-RU"/>
        </w:rPr>
        <w:t>технікумі</w:t>
      </w:r>
      <w:r w:rsidRPr="00FA2AB4">
        <w:rPr>
          <w:rFonts w:eastAsia="Times New Roman" w:cs="Times New Roman"/>
          <w:color w:val="000000"/>
          <w:szCs w:val="28"/>
          <w:lang w:val="ru-RU" w:eastAsia="ru-RU"/>
        </w:rPr>
        <w:t xml:space="preserve"> (далі - апеляція), повинна подаватись особисто вступником не пізніше наступного робочого дня після оголошення екзаменаційної оцінки.</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Апеляція, розглядається в день її подання у присутності вступника, але не пізніше дня, наступного після її подання.</w:t>
      </w:r>
    </w:p>
    <w:p w:rsidR="00FA2AB4" w:rsidRPr="00FA2AB4" w:rsidRDefault="00FA2AB4" w:rsidP="00511968">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Додаткове опитування вступників при розгляді апеляцій не допускається.</w:t>
      </w:r>
    </w:p>
    <w:p w:rsidR="00801E2E" w:rsidRPr="00393333" w:rsidRDefault="00FA2AB4" w:rsidP="00393333">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Порядок подання і розгляду апеляції повинен бути оприлюднений та доведений до відома вступників до початку вступних випробувань.</w:t>
      </w:r>
      <w:bookmarkStart w:id="0" w:name="_GoBack"/>
      <w:bookmarkEnd w:id="0"/>
    </w:p>
    <w:p w:rsidR="00801E2E" w:rsidRDefault="00801E2E" w:rsidP="00FD579E">
      <w:pPr>
        <w:shd w:val="clear" w:color="auto" w:fill="FFFFFF"/>
        <w:spacing w:after="0" w:line="258" w:lineRule="atLeast"/>
        <w:ind w:firstLine="720"/>
        <w:jc w:val="center"/>
        <w:rPr>
          <w:rFonts w:eastAsia="Times New Roman" w:cs="Times New Roman"/>
          <w:b/>
          <w:color w:val="000000"/>
          <w:szCs w:val="28"/>
          <w:lang w:val="ru-RU" w:eastAsia="ru-RU"/>
        </w:rPr>
      </w:pPr>
    </w:p>
    <w:p w:rsidR="00FA2AB4" w:rsidRPr="00FD579E" w:rsidRDefault="00FA2AB4" w:rsidP="00FD579E">
      <w:pPr>
        <w:shd w:val="clear" w:color="auto" w:fill="FFFFFF"/>
        <w:spacing w:after="0" w:line="258" w:lineRule="atLeast"/>
        <w:ind w:firstLine="720"/>
        <w:jc w:val="center"/>
        <w:rPr>
          <w:rFonts w:eastAsia="Times New Roman" w:cs="Times New Roman"/>
          <w:b/>
          <w:color w:val="000000"/>
          <w:szCs w:val="28"/>
          <w:lang w:val="ru-RU" w:eastAsia="ru-RU"/>
        </w:rPr>
      </w:pPr>
      <w:r w:rsidRPr="00FA2AB4">
        <w:rPr>
          <w:rFonts w:eastAsia="Times New Roman" w:cs="Times New Roman"/>
          <w:b/>
          <w:color w:val="000000"/>
          <w:szCs w:val="28"/>
          <w:lang w:val="ru-RU" w:eastAsia="ru-RU"/>
        </w:rPr>
        <w:t>V. Зарахування вступників</w:t>
      </w:r>
    </w:p>
    <w:p w:rsidR="00FD579E" w:rsidRPr="00FA2AB4" w:rsidRDefault="00FD579E" w:rsidP="00FD579E">
      <w:pPr>
        <w:shd w:val="clear" w:color="auto" w:fill="FFFFFF"/>
        <w:spacing w:after="0"/>
        <w:ind w:firstLine="709"/>
        <w:jc w:val="both"/>
        <w:rPr>
          <w:rFonts w:eastAsia="Times New Roman" w:cs="Times New Roman"/>
          <w:b/>
          <w:color w:val="333333"/>
          <w:szCs w:val="28"/>
          <w:lang w:val="ru-RU" w:eastAsia="ru-RU"/>
        </w:rPr>
      </w:pPr>
    </w:p>
    <w:p w:rsidR="00FA2AB4" w:rsidRPr="00FA2AB4" w:rsidRDefault="00FA2AB4" w:rsidP="00FD579E">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1. Список рекомендованих до зарахування вступників оприлюднюється Приймальною комісією відповідно до загальної кількості набраних балів кожним </w:t>
      </w:r>
      <w:r w:rsidRPr="00FA2AB4">
        <w:rPr>
          <w:rFonts w:eastAsia="Times New Roman" w:cs="Times New Roman"/>
          <w:color w:val="000000"/>
          <w:szCs w:val="28"/>
          <w:lang w:val="ru-RU" w:eastAsia="ru-RU"/>
        </w:rPr>
        <w:lastRenderedPageBreak/>
        <w:t>вступником у строки, визначені Правилами прийому. У списку зазначаються підстави для надання рекомендацій щодо зарахування за формами фінансування навчання.</w:t>
      </w:r>
    </w:p>
    <w:p w:rsidR="00FA2AB4" w:rsidRPr="00FA2AB4" w:rsidRDefault="00FA2AB4" w:rsidP="00FD579E">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Особи, які в установлений Умовами прийому та Правилами прийому термін не подали до Приймальної комісії оригінал сертифіката Українського центру оцінювання якості освіти, оригіналів документів про освітній (освітньо-кваліфікаційний) рівень, додатка до нього державного зразка та медичної довідки, втрачають право на зарахування на навчання за рахунок коштів державного бюджету.</w:t>
      </w:r>
    </w:p>
    <w:p w:rsidR="00FA2AB4" w:rsidRPr="00FA2AB4" w:rsidRDefault="00FA2AB4" w:rsidP="00FD579E">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Сертифікати зовнішнього незалежного оцінювання та/або довідка/екзаменаційний лист (для вступників, що складали вступні випробування) з результатами вступних випробувань, письмові екзаменаційні роботи, аркуші співбесід та усних відповідей тощо вступників, зарахованих до </w:t>
      </w:r>
      <w:r w:rsidR="00FD579E">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зберігаються в їх особових справах протягом усього терміну навчання.</w:t>
      </w:r>
    </w:p>
    <w:p w:rsidR="00FA2AB4" w:rsidRPr="00FA2AB4" w:rsidRDefault="00FA2AB4" w:rsidP="00FD579E">
      <w:pPr>
        <w:shd w:val="clear" w:color="auto" w:fill="FFFFFF"/>
        <w:spacing w:after="0"/>
        <w:ind w:firstLine="709"/>
        <w:jc w:val="both"/>
        <w:rPr>
          <w:rFonts w:eastAsia="Times New Roman" w:cs="Times New Roman"/>
          <w:szCs w:val="28"/>
          <w:lang w:val="ru-RU" w:eastAsia="ru-RU"/>
        </w:rPr>
      </w:pPr>
      <w:r w:rsidRPr="00FA2AB4">
        <w:rPr>
          <w:rFonts w:eastAsia="Times New Roman" w:cs="Times New Roman"/>
          <w:szCs w:val="28"/>
          <w:lang w:val="ru-RU" w:eastAsia="ru-RU"/>
        </w:rPr>
        <w:t>Для зарахування на навчання за рахунок коштів фізичних або юридичних осіб вступник разом із заявою про вступ на навчання має право подати до Приймальної комісії завірену копію сертифікатів зовнішнього незалежного оцінювання, документа про освітній (освітньо-кваліфікаційний) рівень державного зразка та додатка до нього та копію медичної довідки за умови його одночасного навчання у цьому або іншому навчальному закладі за іншою освітньо-професійною програмою підготовки і формою навчання. Зазначені копії документів зберігаються у вищому навчальному закладі протягом усього терміну навчання разом з оригіналом довідки вищого навчального закладу, у якому зберігаються оригінали документів. Довідка видається на вимогу студента вищим навчальним закладом, у якому зберігаються оригінали зазначених документів.</w:t>
      </w:r>
    </w:p>
    <w:p w:rsidR="00FA2AB4" w:rsidRPr="00FA2AB4" w:rsidRDefault="00FA2AB4" w:rsidP="00FD579E">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2. Рішення Приймальної комісії про зарахування вступників приймається на її засіданні і оформ</w:t>
      </w:r>
      <w:r w:rsidR="00FD579E">
        <w:rPr>
          <w:rFonts w:eastAsia="Times New Roman" w:cs="Times New Roman"/>
          <w:color w:val="000000"/>
          <w:szCs w:val="28"/>
          <w:lang w:val="ru-RU" w:eastAsia="ru-RU"/>
        </w:rPr>
        <w:t>у</w:t>
      </w:r>
      <w:r w:rsidRPr="00FA2AB4">
        <w:rPr>
          <w:rFonts w:eastAsia="Times New Roman" w:cs="Times New Roman"/>
          <w:color w:val="000000"/>
          <w:szCs w:val="28"/>
          <w:lang w:val="ru-RU" w:eastAsia="ru-RU"/>
        </w:rPr>
        <w:t>люється протоколом, в якому вказуються умови зарахування (поза конкурсом, за результатами співбесіди, за результатами участі в конкурсі тощо).</w:t>
      </w:r>
    </w:p>
    <w:p w:rsidR="00FA2AB4" w:rsidRPr="00FA2AB4" w:rsidRDefault="00FA2AB4" w:rsidP="00FD579E">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3. На підставі рішення Приймальної комісії директор </w:t>
      </w:r>
      <w:r w:rsidR="00FD579E">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xml:space="preserve"> видає наказ про зарахування вступників, інформація про зарахованих вступників доводиться до їх відома та оприлюднюється.</w:t>
      </w:r>
    </w:p>
    <w:p w:rsidR="00FA2AB4" w:rsidRPr="00FA2AB4" w:rsidRDefault="00FA2AB4" w:rsidP="00FD579E">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4. Зарахованим до складу студентів вступникам за їх проханням видаються довідки встановленого зразка для оформлення звільнення з роботи у зв’язку із вступом до </w:t>
      </w:r>
      <w:r w:rsidR="00FD579E">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w:t>
      </w:r>
    </w:p>
    <w:p w:rsidR="00FA2AB4" w:rsidRPr="00FA2AB4" w:rsidRDefault="00FA2AB4" w:rsidP="00FD579E">
      <w:pPr>
        <w:shd w:val="clear" w:color="auto" w:fill="FFFFFF"/>
        <w:spacing w:after="0"/>
        <w:ind w:firstLine="709"/>
        <w:jc w:val="both"/>
        <w:textAlignment w:val="baseline"/>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5. Після видання директором </w:t>
      </w:r>
      <w:r w:rsidR="00FD579E">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 xml:space="preserve"> наказу про зарахування вступників на навчання, уповноважені особи Приймальної комісії проставляють в Єдиній базі протягом доби відповідні відмітки щодо зміни статусу вступника таверифікують в Єдиній базі накази про зарахування вступників на навчання у строки, встановлені Правилами прийому.</w:t>
      </w:r>
    </w:p>
    <w:p w:rsidR="00FA2AB4" w:rsidRPr="00FA2AB4" w:rsidRDefault="00FA2AB4" w:rsidP="00FD579E">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lastRenderedPageBreak/>
        <w:t>6. Особам, які не зараховані на навчання, видається за їх проханням довідка про результати їх участі у конкурсі (вступних випробуваннях) для участі в конкурсі щодо вступу до іншого вищого навчального закладу.</w:t>
      </w:r>
    </w:p>
    <w:p w:rsidR="00FA2AB4" w:rsidRPr="00FA2AB4" w:rsidRDefault="00FA2AB4" w:rsidP="00FD579E">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 xml:space="preserve">За результатами роботи Приймальної комісії щодо набору на відповідні форми навчання складається звіт про результати прийому на навчання, який затверджується на засіданні Педагогічної ради </w:t>
      </w:r>
      <w:r w:rsidR="00FD579E">
        <w:rPr>
          <w:rFonts w:eastAsia="Times New Roman" w:cs="Times New Roman"/>
          <w:color w:val="000000"/>
          <w:szCs w:val="28"/>
          <w:lang w:val="ru-RU" w:eastAsia="ru-RU"/>
        </w:rPr>
        <w:t>технікуму</w:t>
      </w:r>
      <w:r w:rsidRPr="00FA2AB4">
        <w:rPr>
          <w:rFonts w:eastAsia="Times New Roman" w:cs="Times New Roman"/>
          <w:color w:val="000000"/>
          <w:szCs w:val="28"/>
          <w:lang w:val="ru-RU" w:eastAsia="ru-RU"/>
        </w:rPr>
        <w:t>.</w:t>
      </w:r>
    </w:p>
    <w:p w:rsidR="00FA2AB4" w:rsidRPr="00FA2AB4" w:rsidRDefault="00FA2AB4" w:rsidP="00FD579E">
      <w:pPr>
        <w:shd w:val="clear" w:color="auto" w:fill="FFFFFF"/>
        <w:spacing w:after="0"/>
        <w:ind w:firstLine="709"/>
        <w:jc w:val="both"/>
        <w:rPr>
          <w:rFonts w:eastAsia="Times New Roman" w:cs="Times New Roman"/>
          <w:color w:val="333333"/>
          <w:szCs w:val="28"/>
          <w:lang w:val="ru-RU" w:eastAsia="ru-RU"/>
        </w:rPr>
      </w:pPr>
      <w:r w:rsidRPr="00FA2AB4">
        <w:rPr>
          <w:rFonts w:eastAsia="Times New Roman" w:cs="Times New Roman"/>
          <w:color w:val="000000"/>
          <w:szCs w:val="28"/>
          <w:lang w:val="ru-RU" w:eastAsia="ru-RU"/>
        </w:rPr>
        <w:t>Втручання в діяльність Приймальної комісії з боку громадських, політичних та інших організацій, партій та рухів не дозволяється.</w:t>
      </w:r>
    </w:p>
    <w:p w:rsidR="00B13463" w:rsidRDefault="00B13463" w:rsidP="00FD579E">
      <w:pPr>
        <w:spacing w:after="0"/>
        <w:rPr>
          <w:rFonts w:cs="Times New Roman"/>
          <w:szCs w:val="28"/>
        </w:rPr>
      </w:pPr>
    </w:p>
    <w:p w:rsidR="00921B60" w:rsidRDefault="00921B60" w:rsidP="00FD579E">
      <w:pPr>
        <w:spacing w:after="0"/>
        <w:rPr>
          <w:rFonts w:cs="Times New Roman"/>
          <w:szCs w:val="28"/>
        </w:rPr>
      </w:pPr>
    </w:p>
    <w:p w:rsidR="00921B60" w:rsidRDefault="00921B60" w:rsidP="00FD579E">
      <w:pPr>
        <w:spacing w:after="0"/>
        <w:rPr>
          <w:rFonts w:cs="Times New Roman"/>
          <w:szCs w:val="28"/>
        </w:rPr>
      </w:pPr>
    </w:p>
    <w:p w:rsidR="00921B60" w:rsidRDefault="00921B60" w:rsidP="00921B60">
      <w:pPr>
        <w:spacing w:after="0"/>
        <w:ind w:firstLine="426"/>
        <w:rPr>
          <w:rFonts w:cs="Times New Roman"/>
          <w:szCs w:val="28"/>
        </w:rPr>
      </w:pPr>
      <w:r>
        <w:rPr>
          <w:rFonts w:cs="Times New Roman"/>
          <w:szCs w:val="28"/>
        </w:rPr>
        <w:t>Погоджено:</w:t>
      </w:r>
    </w:p>
    <w:p w:rsidR="00921B60" w:rsidRDefault="00921B60" w:rsidP="00921B60">
      <w:pPr>
        <w:spacing w:after="0"/>
        <w:ind w:firstLine="426"/>
        <w:rPr>
          <w:rFonts w:cs="Times New Roman"/>
          <w:szCs w:val="28"/>
        </w:rPr>
      </w:pPr>
    </w:p>
    <w:p w:rsidR="00921B60" w:rsidRDefault="00921B60" w:rsidP="00921B60">
      <w:pPr>
        <w:spacing w:after="0" w:line="480" w:lineRule="auto"/>
      </w:pPr>
      <w:r>
        <w:t>Заступник директора з НР</w:t>
      </w:r>
      <w:r>
        <w:tab/>
      </w:r>
      <w:r>
        <w:tab/>
      </w:r>
      <w:r>
        <w:tab/>
      </w:r>
      <w:r>
        <w:tab/>
      </w:r>
      <w:r>
        <w:tab/>
      </w:r>
      <w:r>
        <w:tab/>
      </w:r>
      <w:r>
        <w:tab/>
        <w:t>В.М. Бондаренко</w:t>
      </w:r>
    </w:p>
    <w:p w:rsidR="00EF70B3" w:rsidRDefault="00EF70B3" w:rsidP="00EF70B3">
      <w:pPr>
        <w:spacing w:after="0" w:line="240" w:lineRule="auto"/>
        <w:rPr>
          <w:lang w:val="ru-RU"/>
        </w:rPr>
      </w:pPr>
      <w:r>
        <w:t>Відповідальний секр</w:t>
      </w:r>
      <w:r>
        <w:rPr>
          <w:lang w:val="ru-RU"/>
        </w:rPr>
        <w:t>е</w:t>
      </w:r>
      <w:r w:rsidR="00921B60">
        <w:t xml:space="preserve">тар </w:t>
      </w:r>
      <w:r>
        <w:rPr>
          <w:lang w:val="ru-RU"/>
        </w:rPr>
        <w:t xml:space="preserve">                                                                   </w:t>
      </w:r>
      <w:r>
        <w:rPr>
          <w:rFonts w:eastAsia="Times New Roman"/>
          <w:color w:val="000000" w:themeColor="text1"/>
          <w:lang w:eastAsia="ru-RU"/>
        </w:rPr>
        <w:t>Н.В. Лушня</w:t>
      </w:r>
    </w:p>
    <w:p w:rsidR="00921B60" w:rsidRDefault="00921B60" w:rsidP="00EF70B3">
      <w:pPr>
        <w:spacing w:after="0" w:line="240" w:lineRule="auto"/>
        <w:rPr>
          <w:rFonts w:eastAsia="Times New Roman"/>
          <w:color w:val="000000" w:themeColor="text1"/>
          <w:lang w:val="ru-RU" w:eastAsia="ru-RU"/>
        </w:rPr>
      </w:pPr>
      <w:r>
        <w:t>приймальної комісії</w:t>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p>
    <w:p w:rsidR="00EF70B3" w:rsidRPr="00EF70B3" w:rsidRDefault="00EF70B3" w:rsidP="00EF70B3">
      <w:pPr>
        <w:spacing w:after="0" w:line="240" w:lineRule="auto"/>
        <w:rPr>
          <w:rFonts w:eastAsia="Times New Roman"/>
          <w:color w:val="000000" w:themeColor="text1"/>
          <w:lang w:val="ru-RU" w:eastAsia="ru-RU"/>
        </w:rPr>
      </w:pPr>
    </w:p>
    <w:p w:rsidR="00921B60" w:rsidRPr="00224676" w:rsidRDefault="00EF70B3" w:rsidP="00921B60">
      <w:pPr>
        <w:spacing w:after="0" w:line="480" w:lineRule="auto"/>
      </w:pPr>
      <w:r>
        <w:rPr>
          <w:rFonts w:eastAsia="Times New Roman"/>
          <w:color w:val="000000" w:themeColor="text1"/>
          <w:lang w:eastAsia="ru-RU"/>
        </w:rPr>
        <w:t>Юрисконсульт</w:t>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r>
        <w:rPr>
          <w:rFonts w:eastAsia="Times New Roman"/>
          <w:color w:val="000000" w:themeColor="text1"/>
          <w:lang w:eastAsia="ru-RU"/>
        </w:rPr>
        <w:tab/>
      </w:r>
      <w:r w:rsidR="00921B60">
        <w:rPr>
          <w:rFonts w:eastAsia="Times New Roman"/>
          <w:color w:val="000000" w:themeColor="text1"/>
          <w:lang w:eastAsia="ru-RU"/>
        </w:rPr>
        <w:t>Н.В. Чорна</w:t>
      </w:r>
    </w:p>
    <w:p w:rsidR="00921B60" w:rsidRPr="00FA2AB4" w:rsidRDefault="00921B60" w:rsidP="00FD579E">
      <w:pPr>
        <w:spacing w:after="0"/>
        <w:rPr>
          <w:rFonts w:cs="Times New Roman"/>
          <w:szCs w:val="28"/>
        </w:rPr>
      </w:pPr>
    </w:p>
    <w:sectPr w:rsidR="00921B60" w:rsidRPr="00FA2AB4" w:rsidSect="004E5D7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A2AB4"/>
    <w:rsid w:val="000A4E78"/>
    <w:rsid w:val="000E3934"/>
    <w:rsid w:val="00146F68"/>
    <w:rsid w:val="001833F9"/>
    <w:rsid w:val="001F474E"/>
    <w:rsid w:val="002316E7"/>
    <w:rsid w:val="00283F53"/>
    <w:rsid w:val="002C114C"/>
    <w:rsid w:val="0035110C"/>
    <w:rsid w:val="003603B0"/>
    <w:rsid w:val="00390898"/>
    <w:rsid w:val="00393333"/>
    <w:rsid w:val="003C481D"/>
    <w:rsid w:val="004076B6"/>
    <w:rsid w:val="004E1BB9"/>
    <w:rsid w:val="004E5D72"/>
    <w:rsid w:val="00511968"/>
    <w:rsid w:val="00526327"/>
    <w:rsid w:val="00577E90"/>
    <w:rsid w:val="00627013"/>
    <w:rsid w:val="00727A1B"/>
    <w:rsid w:val="00732343"/>
    <w:rsid w:val="007E0298"/>
    <w:rsid w:val="00801E2E"/>
    <w:rsid w:val="00822169"/>
    <w:rsid w:val="0083704D"/>
    <w:rsid w:val="00921B60"/>
    <w:rsid w:val="0097396E"/>
    <w:rsid w:val="00AF440A"/>
    <w:rsid w:val="00B13463"/>
    <w:rsid w:val="00B259CD"/>
    <w:rsid w:val="00BB24CA"/>
    <w:rsid w:val="00CB55B4"/>
    <w:rsid w:val="00CE0AA5"/>
    <w:rsid w:val="00CF774F"/>
    <w:rsid w:val="00D51B36"/>
    <w:rsid w:val="00E155DA"/>
    <w:rsid w:val="00E93F59"/>
    <w:rsid w:val="00EF70B3"/>
    <w:rsid w:val="00FA2AB4"/>
    <w:rsid w:val="00FD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A272"/>
  <w15:docId w15:val="{CED2438E-6623-4D90-BD7D-EBDD4531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463"/>
    <w:rPr>
      <w:noProof/>
      <w:lang w:val="uk-UA"/>
    </w:rPr>
  </w:style>
  <w:style w:type="paragraph" w:styleId="4">
    <w:name w:val="heading 4"/>
    <w:basedOn w:val="a"/>
    <w:link w:val="40"/>
    <w:uiPriority w:val="9"/>
    <w:qFormat/>
    <w:rsid w:val="00FA2AB4"/>
    <w:pPr>
      <w:spacing w:before="100" w:beforeAutospacing="1" w:after="100" w:afterAutospacing="1" w:line="240" w:lineRule="auto"/>
      <w:outlineLvl w:val="3"/>
    </w:pPr>
    <w:rPr>
      <w:rFonts w:eastAsia="Times New Roman" w:cs="Times New Roman"/>
      <w:b/>
      <w:bCs/>
      <w:sz w:val="24"/>
      <w:szCs w:val="24"/>
      <w:lang w:val="ru-RU" w:eastAsia="ru-RU"/>
    </w:rPr>
  </w:style>
  <w:style w:type="paragraph" w:styleId="5">
    <w:name w:val="heading 5"/>
    <w:basedOn w:val="a"/>
    <w:link w:val="50"/>
    <w:uiPriority w:val="9"/>
    <w:qFormat/>
    <w:rsid w:val="00FA2AB4"/>
    <w:pPr>
      <w:spacing w:before="100" w:beforeAutospacing="1" w:after="100" w:afterAutospacing="1" w:line="240" w:lineRule="auto"/>
      <w:outlineLvl w:val="4"/>
    </w:pPr>
    <w:rPr>
      <w:rFonts w:eastAsia="Times New Roman" w:cs="Times New Roman"/>
      <w:b/>
      <w:bCs/>
      <w:sz w:val="20"/>
      <w:szCs w:val="20"/>
      <w:lang w:val="ru-RU" w:eastAsia="ru-RU"/>
    </w:rPr>
  </w:style>
  <w:style w:type="paragraph" w:styleId="6">
    <w:name w:val="heading 6"/>
    <w:basedOn w:val="a"/>
    <w:link w:val="60"/>
    <w:uiPriority w:val="9"/>
    <w:qFormat/>
    <w:rsid w:val="00FA2AB4"/>
    <w:pPr>
      <w:spacing w:before="100" w:beforeAutospacing="1" w:after="100" w:afterAutospacing="1" w:line="240" w:lineRule="auto"/>
      <w:outlineLvl w:val="5"/>
    </w:pPr>
    <w:rPr>
      <w:rFonts w:eastAsia="Times New Roman" w:cs="Times New Roman"/>
      <w:b/>
      <w:bCs/>
      <w:sz w:val="15"/>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2AB4"/>
    <w:rPr>
      <w:rFonts w:eastAsia="Times New Roman" w:cs="Times New Roman"/>
      <w:b/>
      <w:bCs/>
      <w:sz w:val="24"/>
      <w:szCs w:val="24"/>
      <w:lang w:eastAsia="ru-RU"/>
    </w:rPr>
  </w:style>
  <w:style w:type="character" w:customStyle="1" w:styleId="50">
    <w:name w:val="Заголовок 5 Знак"/>
    <w:basedOn w:val="a0"/>
    <w:link w:val="5"/>
    <w:uiPriority w:val="9"/>
    <w:rsid w:val="00FA2AB4"/>
    <w:rPr>
      <w:rFonts w:eastAsia="Times New Roman" w:cs="Times New Roman"/>
      <w:b/>
      <w:bCs/>
      <w:sz w:val="20"/>
      <w:szCs w:val="20"/>
      <w:lang w:eastAsia="ru-RU"/>
    </w:rPr>
  </w:style>
  <w:style w:type="character" w:customStyle="1" w:styleId="60">
    <w:name w:val="Заголовок 6 Знак"/>
    <w:basedOn w:val="a0"/>
    <w:link w:val="6"/>
    <w:uiPriority w:val="9"/>
    <w:rsid w:val="00FA2AB4"/>
    <w:rPr>
      <w:rFonts w:eastAsia="Times New Roman" w:cs="Times New Roman"/>
      <w:b/>
      <w:bCs/>
      <w:sz w:val="15"/>
      <w:szCs w:val="15"/>
      <w:lang w:eastAsia="ru-RU"/>
    </w:rPr>
  </w:style>
  <w:style w:type="paragraph" w:styleId="a3">
    <w:name w:val="Normal (Web)"/>
    <w:basedOn w:val="a"/>
    <w:uiPriority w:val="99"/>
    <w:semiHidden/>
    <w:unhideWhenUsed/>
    <w:rsid w:val="00FA2AB4"/>
    <w:pPr>
      <w:spacing w:before="100" w:beforeAutospacing="1" w:after="100" w:afterAutospacing="1" w:line="240" w:lineRule="auto"/>
    </w:pPr>
    <w:rPr>
      <w:rFonts w:eastAsia="Times New Roman" w:cs="Times New Roman"/>
      <w:sz w:val="24"/>
      <w:szCs w:val="24"/>
      <w:lang w:val="ru-RU" w:eastAsia="ru-RU"/>
    </w:rPr>
  </w:style>
  <w:style w:type="character" w:customStyle="1" w:styleId="apple-converted-space">
    <w:name w:val="apple-converted-space"/>
    <w:basedOn w:val="a0"/>
    <w:rsid w:val="00FA2AB4"/>
  </w:style>
  <w:style w:type="character" w:styleId="a4">
    <w:name w:val="Hyperlink"/>
    <w:basedOn w:val="a0"/>
    <w:uiPriority w:val="99"/>
    <w:semiHidden/>
    <w:unhideWhenUsed/>
    <w:rsid w:val="001F4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3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10</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ДДТЕІТ</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В.М.</dc:creator>
  <cp:keywords/>
  <dc:description/>
  <cp:lastModifiedBy>Windows User</cp:lastModifiedBy>
  <cp:revision>11</cp:revision>
  <dcterms:created xsi:type="dcterms:W3CDTF">2017-12-08T09:27:00Z</dcterms:created>
  <dcterms:modified xsi:type="dcterms:W3CDTF">2020-08-11T14:11:00Z</dcterms:modified>
</cp:coreProperties>
</file>